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771" w:rsidRDefault="00C87771">
      <w:pPr>
        <w:spacing w:after="0" w:line="264" w:lineRule="auto"/>
        <w:ind w:left="120"/>
        <w:jc w:val="both"/>
        <w:rPr>
          <w:rFonts w:ascii="Times New Roman" w:hAnsi="Times New Roman"/>
          <w:b/>
          <w:color w:val="000000"/>
          <w:sz w:val="28"/>
          <w:lang w:val="ru-RU"/>
        </w:rPr>
      </w:pPr>
      <w:bookmarkStart w:id="0" w:name="block-26389911"/>
      <w:r w:rsidRPr="00C87771">
        <w:rPr>
          <w:rFonts w:ascii="Times New Roman" w:hAnsi="Times New Roman"/>
          <w:b/>
          <w:color w:val="000000"/>
          <w:sz w:val="28"/>
          <w:lang w:val="ru-RU"/>
        </w:rPr>
        <w:drawing>
          <wp:inline distT="0" distB="0" distL="0" distR="0">
            <wp:extent cx="5940425" cy="8168084"/>
            <wp:effectExtent l="19050" t="0" r="3175" b="0"/>
            <wp:docPr id="1" name="Рисунок 1" descr="C:\Users\user\Pictures\2023-10-05 шгшр\шгш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05 шгшр\шгшр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87771" w:rsidRDefault="00C87771">
      <w:pPr>
        <w:spacing w:after="0" w:line="264" w:lineRule="auto"/>
        <w:ind w:left="120"/>
        <w:jc w:val="both"/>
        <w:rPr>
          <w:rFonts w:ascii="Times New Roman" w:hAnsi="Times New Roman"/>
          <w:b/>
          <w:color w:val="000000"/>
          <w:sz w:val="28"/>
          <w:lang w:val="ru-RU"/>
        </w:rPr>
      </w:pPr>
    </w:p>
    <w:p w:rsidR="00C87771" w:rsidRDefault="00C87771">
      <w:pPr>
        <w:spacing w:after="0" w:line="264" w:lineRule="auto"/>
        <w:ind w:left="120"/>
        <w:jc w:val="both"/>
        <w:rPr>
          <w:rFonts w:ascii="Times New Roman" w:hAnsi="Times New Roman"/>
          <w:b/>
          <w:color w:val="000000"/>
          <w:sz w:val="28"/>
          <w:lang w:val="ru-RU"/>
        </w:rPr>
      </w:pPr>
    </w:p>
    <w:p w:rsidR="00C87771" w:rsidRDefault="00C87771">
      <w:pPr>
        <w:spacing w:after="0" w:line="264" w:lineRule="auto"/>
        <w:ind w:left="120"/>
        <w:jc w:val="both"/>
        <w:rPr>
          <w:rFonts w:ascii="Times New Roman" w:hAnsi="Times New Roman"/>
          <w:b/>
          <w:color w:val="000000"/>
          <w:sz w:val="28"/>
          <w:lang w:val="ru-RU"/>
        </w:rPr>
      </w:pPr>
    </w:p>
    <w:p w:rsidR="00C12C13" w:rsidRPr="006049EF" w:rsidRDefault="00853B6E">
      <w:pPr>
        <w:spacing w:after="0" w:line="264" w:lineRule="auto"/>
        <w:ind w:left="120"/>
        <w:jc w:val="both"/>
        <w:rPr>
          <w:lang w:val="ru-RU"/>
        </w:rPr>
      </w:pPr>
      <w:r w:rsidRPr="006049EF">
        <w:rPr>
          <w:rFonts w:ascii="Times New Roman" w:hAnsi="Times New Roman"/>
          <w:b/>
          <w:color w:val="000000"/>
          <w:sz w:val="28"/>
          <w:lang w:val="ru-RU"/>
        </w:rPr>
        <w:lastRenderedPageBreak/>
        <w:t>ПОЯСНИТЕЛЬНАЯ ЗАПИСКА</w:t>
      </w:r>
    </w:p>
    <w:p w:rsidR="00C12C13" w:rsidRPr="006049EF" w:rsidRDefault="00C12C13">
      <w:pPr>
        <w:spacing w:after="0" w:line="264" w:lineRule="auto"/>
        <w:ind w:left="120"/>
        <w:jc w:val="both"/>
        <w:rPr>
          <w:lang w:val="ru-RU"/>
        </w:rPr>
      </w:pPr>
    </w:p>
    <w:p w:rsidR="00C12C13" w:rsidRPr="006049EF" w:rsidRDefault="00853B6E">
      <w:pPr>
        <w:spacing w:after="0" w:line="264" w:lineRule="auto"/>
        <w:ind w:firstLine="600"/>
        <w:jc w:val="both"/>
        <w:rPr>
          <w:lang w:val="ru-RU"/>
        </w:rPr>
      </w:pPr>
      <w:proofErr w:type="gramStart"/>
      <w:r w:rsidRPr="006049EF">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6049EF">
        <w:rPr>
          <w:rFonts w:ascii="Times New Roman" w:hAnsi="Times New Roman"/>
          <w:color w:val="000000"/>
          <w:spacing w:val="-2"/>
          <w:sz w:val="28"/>
          <w:lang w:val="ru-RU"/>
        </w:rPr>
        <w:t>обучающимися</w:t>
      </w:r>
      <w:proofErr w:type="gramEnd"/>
      <w:r w:rsidRPr="006049EF">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6049EF">
        <w:rPr>
          <w:rFonts w:ascii="Times New Roman" w:hAnsi="Times New Roman"/>
          <w:color w:val="000000"/>
          <w:spacing w:val="-2"/>
          <w:sz w:val="28"/>
          <w:lang w:val="ru-RU"/>
        </w:rPr>
        <w:t>обучающимися</w:t>
      </w:r>
      <w:proofErr w:type="gramEnd"/>
      <w:r w:rsidRPr="006049EF">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049EF">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C12C13" w:rsidRDefault="00853B6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12C13" w:rsidRPr="006049EF" w:rsidRDefault="00853B6E">
      <w:pPr>
        <w:numPr>
          <w:ilvl w:val="0"/>
          <w:numId w:val="1"/>
        </w:numPr>
        <w:spacing w:after="0" w:line="264" w:lineRule="auto"/>
        <w:jc w:val="both"/>
        <w:rPr>
          <w:lang w:val="ru-RU"/>
        </w:rPr>
      </w:pPr>
      <w:r w:rsidRPr="006049EF">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12C13" w:rsidRPr="006049EF" w:rsidRDefault="00853B6E">
      <w:pPr>
        <w:numPr>
          <w:ilvl w:val="0"/>
          <w:numId w:val="1"/>
        </w:numPr>
        <w:spacing w:after="0" w:line="264" w:lineRule="auto"/>
        <w:jc w:val="both"/>
        <w:rPr>
          <w:lang w:val="ru-RU"/>
        </w:rPr>
      </w:pPr>
      <w:r w:rsidRPr="006049EF">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6049EF">
        <w:rPr>
          <w:rFonts w:ascii="Times New Roman" w:hAnsi="Times New Roman"/>
          <w:color w:val="000000"/>
          <w:spacing w:val="-2"/>
          <w:sz w:val="28"/>
          <w:lang w:val="ru-RU"/>
        </w:rPr>
        <w:t>обучающихся</w:t>
      </w:r>
      <w:proofErr w:type="gramEnd"/>
      <w:r w:rsidRPr="006049EF">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C12C13" w:rsidRPr="006049EF" w:rsidRDefault="00853B6E">
      <w:pPr>
        <w:numPr>
          <w:ilvl w:val="0"/>
          <w:numId w:val="1"/>
        </w:numPr>
        <w:spacing w:after="0" w:line="264" w:lineRule="auto"/>
        <w:jc w:val="both"/>
        <w:rPr>
          <w:lang w:val="ru-RU"/>
        </w:rPr>
      </w:pPr>
      <w:r w:rsidRPr="006049EF">
        <w:rPr>
          <w:rFonts w:ascii="Times New Roman" w:hAnsi="Times New Roman"/>
          <w:color w:val="000000"/>
          <w:spacing w:val="-2"/>
          <w:sz w:val="28"/>
          <w:lang w:val="ru-RU"/>
        </w:rPr>
        <w:t xml:space="preserve">взаимосвязь личностных, </w:t>
      </w:r>
      <w:proofErr w:type="spellStart"/>
      <w:r w:rsidRPr="006049EF">
        <w:rPr>
          <w:rFonts w:ascii="Times New Roman" w:hAnsi="Times New Roman"/>
          <w:color w:val="000000"/>
          <w:spacing w:val="-2"/>
          <w:sz w:val="28"/>
          <w:lang w:val="ru-RU"/>
        </w:rPr>
        <w:t>метапредметных</w:t>
      </w:r>
      <w:proofErr w:type="spellEnd"/>
      <w:r w:rsidRPr="006049EF">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C12C13" w:rsidRPr="006049EF" w:rsidRDefault="00853B6E">
      <w:pPr>
        <w:numPr>
          <w:ilvl w:val="0"/>
          <w:numId w:val="1"/>
        </w:numPr>
        <w:spacing w:after="0" w:line="264" w:lineRule="auto"/>
        <w:jc w:val="both"/>
        <w:rPr>
          <w:lang w:val="ru-RU"/>
        </w:rPr>
      </w:pPr>
      <w:r w:rsidRPr="006049EF">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049EF">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1. «Основы комплексной безопасности».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Модуль № 2. «Основы обороны государства».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3. «Военно-профессиональная деятельность».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5. «Безопасность в природной среде и экологическая безопасность».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6. «Основы противодействия экстремизму и терроризму».</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7. «Основы здорового образа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8. «Основы медицинских знаний и оказание первой помощи».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Модуль № 9. «Элементы начальной военной подготовки».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12C13" w:rsidRPr="006049EF" w:rsidRDefault="00853B6E">
      <w:pPr>
        <w:spacing w:after="0" w:line="264" w:lineRule="auto"/>
        <w:ind w:firstLine="600"/>
        <w:jc w:val="both"/>
        <w:rPr>
          <w:lang w:val="ru-RU"/>
        </w:rPr>
      </w:pPr>
      <w:r w:rsidRPr="006049EF">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12C13" w:rsidRPr="006049EF" w:rsidRDefault="00853B6E">
      <w:pPr>
        <w:spacing w:after="0" w:line="264" w:lineRule="auto"/>
        <w:ind w:firstLine="600"/>
        <w:jc w:val="both"/>
        <w:rPr>
          <w:lang w:val="ru-RU"/>
        </w:rPr>
      </w:pPr>
      <w:proofErr w:type="gramStart"/>
      <w:r w:rsidRPr="006049EF">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049EF">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049EF">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049EF">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12C13" w:rsidRPr="006049EF" w:rsidRDefault="00853B6E">
      <w:pPr>
        <w:spacing w:after="0" w:line="264" w:lineRule="auto"/>
        <w:ind w:firstLine="600"/>
        <w:jc w:val="both"/>
        <w:rPr>
          <w:lang w:val="ru-RU"/>
        </w:rPr>
      </w:pPr>
      <w:r w:rsidRPr="006049EF">
        <w:rPr>
          <w:rFonts w:ascii="Times New Roman" w:hAnsi="Times New Roman"/>
          <w:b/>
          <w:color w:val="000000"/>
          <w:sz w:val="28"/>
          <w:lang w:val="ru-RU"/>
        </w:rPr>
        <w:t>ЦЕЛЬ ИЗУЧЕНИЯ УЧЕБНОГО ПРЕДМЕТА «ОСНОВЫ БЕЗОПАСНОСТИ ЖИЗНЕДЕЯТЕЛЬНОСТИ»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6049EF">
        <w:rPr>
          <w:rFonts w:ascii="Times New Roman" w:hAnsi="Times New Roman"/>
          <w:color w:val="000000"/>
          <w:spacing w:val="-2"/>
          <w:sz w:val="28"/>
          <w:lang w:val="ru-RU"/>
        </w:rPr>
        <w:t>обучающихся</w:t>
      </w:r>
      <w:proofErr w:type="gramEnd"/>
      <w:r w:rsidRPr="006049EF">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12C13" w:rsidRPr="006049EF" w:rsidRDefault="00853B6E">
      <w:pPr>
        <w:numPr>
          <w:ilvl w:val="0"/>
          <w:numId w:val="2"/>
        </w:numPr>
        <w:spacing w:after="0" w:line="264" w:lineRule="auto"/>
        <w:jc w:val="both"/>
        <w:rPr>
          <w:lang w:val="ru-RU"/>
        </w:rPr>
      </w:pPr>
      <w:r w:rsidRPr="006049EF">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12C13" w:rsidRPr="006049EF" w:rsidRDefault="00853B6E">
      <w:pPr>
        <w:numPr>
          <w:ilvl w:val="0"/>
          <w:numId w:val="2"/>
        </w:numPr>
        <w:spacing w:after="0" w:line="264" w:lineRule="auto"/>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12C13" w:rsidRPr="006049EF" w:rsidRDefault="00853B6E">
      <w:pPr>
        <w:numPr>
          <w:ilvl w:val="0"/>
          <w:numId w:val="2"/>
        </w:numPr>
        <w:spacing w:after="0" w:line="264" w:lineRule="auto"/>
        <w:jc w:val="both"/>
        <w:rPr>
          <w:lang w:val="ru-RU"/>
        </w:rPr>
      </w:pPr>
      <w:r w:rsidRPr="006049EF">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12C13" w:rsidRPr="006049EF" w:rsidRDefault="00C12C13">
      <w:pPr>
        <w:spacing w:after="0" w:line="264" w:lineRule="auto"/>
        <w:ind w:left="120"/>
        <w:jc w:val="both"/>
        <w:rPr>
          <w:lang w:val="ru-RU"/>
        </w:rPr>
      </w:pPr>
    </w:p>
    <w:p w:rsidR="00C12C13" w:rsidRPr="006049EF" w:rsidRDefault="00853B6E">
      <w:pPr>
        <w:spacing w:after="0" w:line="264" w:lineRule="auto"/>
        <w:ind w:left="120"/>
        <w:jc w:val="both"/>
        <w:rPr>
          <w:lang w:val="ru-RU"/>
        </w:rPr>
      </w:pPr>
      <w:r w:rsidRPr="006049EF">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C12C13" w:rsidRPr="006049EF" w:rsidRDefault="00C12C13">
      <w:pPr>
        <w:spacing w:after="0" w:line="264" w:lineRule="auto"/>
        <w:ind w:left="120"/>
        <w:jc w:val="both"/>
        <w:rPr>
          <w:lang w:val="ru-RU"/>
        </w:rPr>
      </w:pPr>
    </w:p>
    <w:p w:rsidR="00C12C13" w:rsidRPr="006049EF" w:rsidRDefault="00853B6E">
      <w:pPr>
        <w:spacing w:after="0" w:line="264" w:lineRule="auto"/>
        <w:ind w:firstLine="600"/>
        <w:jc w:val="both"/>
        <w:rPr>
          <w:lang w:val="ru-RU"/>
        </w:rPr>
      </w:pPr>
      <w:r w:rsidRPr="006049EF">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12C13" w:rsidRPr="006049EF" w:rsidRDefault="00C12C13">
      <w:pPr>
        <w:rPr>
          <w:lang w:val="ru-RU"/>
        </w:rPr>
        <w:sectPr w:rsidR="00C12C13" w:rsidRPr="006049EF">
          <w:pgSz w:w="11906" w:h="16383"/>
          <w:pgMar w:top="1134" w:right="850" w:bottom="1134" w:left="1701" w:header="720" w:footer="720" w:gutter="0"/>
          <w:cols w:space="720"/>
        </w:sectPr>
      </w:pPr>
    </w:p>
    <w:p w:rsidR="00C12C13" w:rsidRPr="006049EF" w:rsidRDefault="00853B6E">
      <w:pPr>
        <w:spacing w:after="0" w:line="264" w:lineRule="auto"/>
        <w:ind w:left="120"/>
        <w:jc w:val="both"/>
        <w:rPr>
          <w:lang w:val="ru-RU"/>
        </w:rPr>
      </w:pPr>
      <w:bookmarkStart w:id="1" w:name="block-26389912"/>
      <w:bookmarkEnd w:id="0"/>
      <w:r w:rsidRPr="006049EF">
        <w:rPr>
          <w:rFonts w:ascii="Times New Roman" w:hAnsi="Times New Roman"/>
          <w:b/>
          <w:color w:val="000000"/>
          <w:sz w:val="28"/>
          <w:lang w:val="ru-RU"/>
        </w:rPr>
        <w:lastRenderedPageBreak/>
        <w:t>СОДЕРЖАНИЕ ОБУЧЕНИЯ</w:t>
      </w:r>
    </w:p>
    <w:p w:rsidR="00C12C13" w:rsidRPr="006049EF" w:rsidRDefault="00C12C13">
      <w:pPr>
        <w:spacing w:after="0" w:line="264" w:lineRule="auto"/>
        <w:ind w:left="120"/>
        <w:jc w:val="both"/>
        <w:rPr>
          <w:lang w:val="ru-RU"/>
        </w:rPr>
      </w:pP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1. «Основы комплексной безопасности».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Культура безопасности жизнедеятельности в современном обществе.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Общие правила безопасности жизнедеятельности.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049EF">
        <w:rPr>
          <w:rFonts w:ascii="Times New Roman" w:hAnsi="Times New Roman"/>
          <w:color w:val="000000"/>
          <w:spacing w:val="-2"/>
          <w:sz w:val="28"/>
          <w:lang w:val="ru-RU"/>
        </w:rPr>
        <w:t>Зацепинг</w:t>
      </w:r>
      <w:proofErr w:type="spellEnd"/>
      <w:r w:rsidRPr="006049EF">
        <w:rPr>
          <w:rFonts w:ascii="Times New Roman" w:hAnsi="Times New Roman"/>
          <w:color w:val="000000"/>
          <w:spacing w:val="-2"/>
          <w:sz w:val="28"/>
          <w:lang w:val="ru-RU"/>
        </w:rPr>
        <w:t xml:space="preserve">. Административная ответственность за занятия </w:t>
      </w:r>
      <w:proofErr w:type="spellStart"/>
      <w:r w:rsidRPr="006049EF">
        <w:rPr>
          <w:rFonts w:ascii="Times New Roman" w:hAnsi="Times New Roman"/>
          <w:color w:val="000000"/>
          <w:spacing w:val="-2"/>
          <w:sz w:val="28"/>
          <w:lang w:val="ru-RU"/>
        </w:rPr>
        <w:t>зацепингом</w:t>
      </w:r>
      <w:proofErr w:type="spellEnd"/>
      <w:r w:rsidRPr="006049EF">
        <w:rPr>
          <w:rFonts w:ascii="Times New Roman" w:hAnsi="Times New Roman"/>
          <w:color w:val="000000"/>
          <w:spacing w:val="-2"/>
          <w:sz w:val="28"/>
          <w:lang w:val="ru-RU"/>
        </w:rPr>
        <w:t xml:space="preserve"> и </w:t>
      </w:r>
      <w:proofErr w:type="spellStart"/>
      <w:r w:rsidRPr="006049EF">
        <w:rPr>
          <w:rFonts w:ascii="Times New Roman" w:hAnsi="Times New Roman"/>
          <w:color w:val="000000"/>
          <w:spacing w:val="-2"/>
          <w:sz w:val="28"/>
          <w:lang w:val="ru-RU"/>
        </w:rPr>
        <w:t>руфингом</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Диггерство</w:t>
      </w:r>
      <w:proofErr w:type="spellEnd"/>
      <w:r w:rsidRPr="006049EF">
        <w:rPr>
          <w:rFonts w:ascii="Times New Roman" w:hAnsi="Times New Roman"/>
          <w:color w:val="000000"/>
          <w:spacing w:val="-2"/>
          <w:sz w:val="28"/>
          <w:lang w:val="ru-RU"/>
        </w:rPr>
        <w:t xml:space="preserve"> и его опасности. Ответственность за </w:t>
      </w:r>
      <w:proofErr w:type="spellStart"/>
      <w:r w:rsidRPr="006049EF">
        <w:rPr>
          <w:rFonts w:ascii="Times New Roman" w:hAnsi="Times New Roman"/>
          <w:color w:val="000000"/>
          <w:spacing w:val="-2"/>
          <w:sz w:val="28"/>
          <w:lang w:val="ru-RU"/>
        </w:rPr>
        <w:t>диггерство</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Паркур</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Селфи</w:t>
      </w:r>
      <w:proofErr w:type="spellEnd"/>
      <w:r w:rsidRPr="006049EF">
        <w:rPr>
          <w:rFonts w:ascii="Times New Roman" w:hAnsi="Times New Roman"/>
          <w:color w:val="000000"/>
          <w:spacing w:val="-2"/>
          <w:sz w:val="28"/>
          <w:lang w:val="ru-RU"/>
        </w:rPr>
        <w:t xml:space="preserve">. Основные меры безопасности для </w:t>
      </w:r>
      <w:proofErr w:type="spellStart"/>
      <w:r w:rsidRPr="006049EF">
        <w:rPr>
          <w:rFonts w:ascii="Times New Roman" w:hAnsi="Times New Roman"/>
          <w:color w:val="000000"/>
          <w:spacing w:val="-2"/>
          <w:sz w:val="28"/>
          <w:lang w:val="ru-RU"/>
        </w:rPr>
        <w:t>паркура</w:t>
      </w:r>
      <w:proofErr w:type="spellEnd"/>
      <w:r w:rsidRPr="006049EF">
        <w:rPr>
          <w:rFonts w:ascii="Times New Roman" w:hAnsi="Times New Roman"/>
          <w:color w:val="000000"/>
          <w:spacing w:val="-2"/>
          <w:sz w:val="28"/>
          <w:lang w:val="ru-RU"/>
        </w:rPr>
        <w:t xml:space="preserve"> и </w:t>
      </w:r>
      <w:proofErr w:type="spellStart"/>
      <w:r w:rsidRPr="006049EF">
        <w:rPr>
          <w:rFonts w:ascii="Times New Roman" w:hAnsi="Times New Roman"/>
          <w:color w:val="000000"/>
          <w:spacing w:val="-2"/>
          <w:sz w:val="28"/>
          <w:lang w:val="ru-RU"/>
        </w:rPr>
        <w:t>селфи</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Флешмоб</w:t>
      </w:r>
      <w:proofErr w:type="spellEnd"/>
      <w:r w:rsidRPr="006049EF">
        <w:rPr>
          <w:rFonts w:ascii="Times New Roman" w:hAnsi="Times New Roman"/>
          <w:color w:val="000000"/>
          <w:spacing w:val="-2"/>
          <w:sz w:val="28"/>
          <w:lang w:val="ru-RU"/>
        </w:rPr>
        <w:t xml:space="preserve">. Ответственность за участие во </w:t>
      </w:r>
      <w:proofErr w:type="spellStart"/>
      <w:r w:rsidRPr="006049EF">
        <w:rPr>
          <w:rFonts w:ascii="Times New Roman" w:hAnsi="Times New Roman"/>
          <w:color w:val="000000"/>
          <w:spacing w:val="-2"/>
          <w:sz w:val="28"/>
          <w:lang w:val="ru-RU"/>
        </w:rPr>
        <w:t>флешмобе</w:t>
      </w:r>
      <w:proofErr w:type="spellEnd"/>
      <w:r w:rsidRPr="006049EF">
        <w:rPr>
          <w:rFonts w:ascii="Times New Roman" w:hAnsi="Times New Roman"/>
          <w:color w:val="000000"/>
          <w:spacing w:val="-2"/>
          <w:sz w:val="28"/>
          <w:lang w:val="ru-RU"/>
        </w:rPr>
        <w:t xml:space="preserve">, </w:t>
      </w:r>
      <w:proofErr w:type="gramStart"/>
      <w:r w:rsidRPr="006049EF">
        <w:rPr>
          <w:rFonts w:ascii="Times New Roman" w:hAnsi="Times New Roman"/>
          <w:color w:val="000000"/>
          <w:spacing w:val="-2"/>
          <w:sz w:val="28"/>
          <w:lang w:val="ru-RU"/>
        </w:rPr>
        <w:t>носящем</w:t>
      </w:r>
      <w:proofErr w:type="gramEnd"/>
      <w:r w:rsidRPr="006049EF">
        <w:rPr>
          <w:rFonts w:ascii="Times New Roman" w:hAnsi="Times New Roman"/>
          <w:color w:val="000000"/>
          <w:spacing w:val="-2"/>
          <w:sz w:val="28"/>
          <w:lang w:val="ru-RU"/>
        </w:rPr>
        <w:t xml:space="preserve"> антиобщественный характер.</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Как не стать жертвой информационной войны.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Безопасное поведение на различных видах транспорта.</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Электросамокат</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Питбайк</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Моноколесо</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Сегвей</w:t>
      </w:r>
      <w:proofErr w:type="spell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Гироскутер</w:t>
      </w:r>
      <w:proofErr w:type="spellEnd"/>
      <w:r w:rsidRPr="006049EF">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6049EF">
        <w:rPr>
          <w:rFonts w:ascii="Times New Roman" w:hAnsi="Times New Roman"/>
          <w:color w:val="000000"/>
          <w:spacing w:val="-2"/>
          <w:sz w:val="28"/>
          <w:lang w:val="ru-RU"/>
        </w:rPr>
        <w:t>Электробезопасность</w:t>
      </w:r>
      <w:proofErr w:type="spellEnd"/>
      <w:r w:rsidRPr="006049EF">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049EF">
        <w:rPr>
          <w:rFonts w:ascii="Times New Roman" w:hAnsi="Times New Roman"/>
          <w:color w:val="000000"/>
          <w:spacing w:val="-2"/>
          <w:sz w:val="28"/>
          <w:lang w:val="ru-RU"/>
        </w:rPr>
        <w:t>Никнейм</w:t>
      </w:r>
      <w:proofErr w:type="spellEnd"/>
      <w:r w:rsidRPr="006049EF">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049EF">
        <w:rPr>
          <w:rFonts w:ascii="Times New Roman" w:hAnsi="Times New Roman"/>
          <w:color w:val="000000"/>
          <w:spacing w:val="-2"/>
          <w:sz w:val="28"/>
          <w:lang w:val="ru-RU"/>
        </w:rPr>
        <w:t>буллингу</w:t>
      </w:r>
      <w:proofErr w:type="spellEnd"/>
      <w:r w:rsidRPr="006049EF">
        <w:rPr>
          <w:rFonts w:ascii="Times New Roman" w:hAnsi="Times New Roman"/>
          <w:color w:val="000000"/>
          <w:spacing w:val="-2"/>
          <w:sz w:val="28"/>
          <w:lang w:val="ru-RU"/>
        </w:rPr>
        <w:t xml:space="preserve"> и проявлению насилия.</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 xml:space="preserve">Модуль № 2. «Основы обороны государства».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Дни воинской славы (победные дни) России. Памятные даты России.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3. «Военно-профессиональная деятельность».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6049EF">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6049EF">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049EF">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6049EF">
        <w:rPr>
          <w:rFonts w:ascii="Times New Roman" w:hAnsi="Times New Roman"/>
          <w:color w:val="000000"/>
          <w:spacing w:val="-2"/>
          <w:sz w:val="28"/>
          <w:lang w:val="ru-RU"/>
        </w:rPr>
        <w:t>аварийно-химически</w:t>
      </w:r>
      <w:proofErr w:type="spellEnd"/>
      <w:proofErr w:type="gramEnd"/>
      <w:r w:rsidRPr="006049EF">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5. «Безопасность в природной среде и экологическая безопасность».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049EF">
        <w:rPr>
          <w:rFonts w:ascii="Times New Roman" w:hAnsi="Times New Roman"/>
          <w:color w:val="000000"/>
          <w:spacing w:val="-2"/>
          <w:sz w:val="28"/>
          <w:lang w:val="ru-RU"/>
        </w:rPr>
        <w:t>). Безопасность в автономных условиях.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049EF">
        <w:rPr>
          <w:rFonts w:ascii="Times New Roman" w:hAnsi="Times New Roman"/>
          <w:color w:val="000000"/>
          <w:spacing w:val="-2"/>
          <w:sz w:val="28"/>
          <w:lang w:val="ru-RU"/>
        </w:rPr>
        <w:t>Роспотребнадзор</w:t>
      </w:r>
      <w:proofErr w:type="spellEnd"/>
      <w:r w:rsidRPr="006049EF">
        <w:rPr>
          <w:rFonts w:ascii="Times New Roman" w:hAnsi="Times New Roman"/>
          <w:color w:val="000000"/>
          <w:spacing w:val="-2"/>
          <w:sz w:val="28"/>
          <w:lang w:val="ru-RU"/>
        </w:rPr>
        <w:t>). Федеральный закон от 10 января 2002 г. № 7-ФЗ «Об охране окружающей среды».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6049EF">
        <w:rPr>
          <w:rFonts w:ascii="Times New Roman" w:hAnsi="Times New Roman"/>
          <w:color w:val="000000"/>
          <w:spacing w:val="-2"/>
          <w:sz w:val="28"/>
          <w:lang w:val="ru-RU"/>
        </w:rPr>
        <w:t>-метры (солемеры).</w:t>
      </w:r>
      <w:proofErr w:type="gramEnd"/>
      <w:r w:rsidRPr="006049EF">
        <w:rPr>
          <w:rFonts w:ascii="Times New Roman" w:hAnsi="Times New Roman"/>
          <w:color w:val="000000"/>
          <w:spacing w:val="-2"/>
          <w:sz w:val="28"/>
          <w:lang w:val="ru-RU"/>
        </w:rPr>
        <w:t xml:space="preserve"> </w:t>
      </w:r>
      <w:proofErr w:type="spellStart"/>
      <w:r w:rsidRPr="006049EF">
        <w:rPr>
          <w:rFonts w:ascii="Times New Roman" w:hAnsi="Times New Roman"/>
          <w:color w:val="000000"/>
          <w:spacing w:val="-2"/>
          <w:sz w:val="28"/>
          <w:lang w:val="ru-RU"/>
        </w:rPr>
        <w:t>Шумомеры</w:t>
      </w:r>
      <w:proofErr w:type="spellEnd"/>
      <w:r w:rsidRPr="006049EF">
        <w:rPr>
          <w:rFonts w:ascii="Times New Roman" w:hAnsi="Times New Roman"/>
          <w:color w:val="000000"/>
          <w:spacing w:val="-2"/>
          <w:sz w:val="28"/>
          <w:lang w:val="ru-RU"/>
        </w:rPr>
        <w:t xml:space="preserve">. Люксметры. Бытовые дозиметры (радиометры). Бытовые </w:t>
      </w:r>
      <w:proofErr w:type="spellStart"/>
      <w:r w:rsidRPr="006049EF">
        <w:rPr>
          <w:rFonts w:ascii="Times New Roman" w:hAnsi="Times New Roman"/>
          <w:color w:val="000000"/>
          <w:spacing w:val="-2"/>
          <w:sz w:val="28"/>
          <w:lang w:val="ru-RU"/>
        </w:rPr>
        <w:t>нитратомеры</w:t>
      </w:r>
      <w:proofErr w:type="spellEnd"/>
      <w:r w:rsidRPr="006049EF">
        <w:rPr>
          <w:rFonts w:ascii="Times New Roman" w:hAnsi="Times New Roman"/>
          <w:color w:val="000000"/>
          <w:spacing w:val="-2"/>
          <w:sz w:val="28"/>
          <w:lang w:val="ru-RU"/>
        </w:rPr>
        <w:t>.</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6. «Основы противодействия экстремизму и терроризму».</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Особенности проведения </w:t>
      </w:r>
      <w:proofErr w:type="spellStart"/>
      <w:r w:rsidRPr="006049EF">
        <w:rPr>
          <w:rFonts w:ascii="Times New Roman" w:hAnsi="Times New Roman"/>
          <w:color w:val="000000"/>
          <w:spacing w:val="-2"/>
          <w:sz w:val="28"/>
          <w:lang w:val="ru-RU"/>
        </w:rPr>
        <w:t>контртеррористических</w:t>
      </w:r>
      <w:proofErr w:type="spellEnd"/>
      <w:r w:rsidRPr="006049EF">
        <w:rPr>
          <w:rFonts w:ascii="Times New Roman" w:hAnsi="Times New Roman"/>
          <w:color w:val="000000"/>
          <w:spacing w:val="-2"/>
          <w:sz w:val="28"/>
          <w:lang w:val="ru-RU"/>
        </w:rPr>
        <w:t xml:space="preserve"> операций. Обязанности руководителя </w:t>
      </w:r>
      <w:proofErr w:type="spellStart"/>
      <w:r w:rsidRPr="006049EF">
        <w:rPr>
          <w:rFonts w:ascii="Times New Roman" w:hAnsi="Times New Roman"/>
          <w:color w:val="000000"/>
          <w:spacing w:val="-2"/>
          <w:sz w:val="28"/>
          <w:lang w:val="ru-RU"/>
        </w:rPr>
        <w:t>контртеррористической</w:t>
      </w:r>
      <w:proofErr w:type="spellEnd"/>
      <w:r w:rsidRPr="006049EF">
        <w:rPr>
          <w:rFonts w:ascii="Times New Roman" w:hAnsi="Times New Roman"/>
          <w:color w:val="000000"/>
          <w:spacing w:val="-2"/>
          <w:sz w:val="28"/>
          <w:lang w:val="ru-RU"/>
        </w:rPr>
        <w:t xml:space="preserve"> операции. Группировка сил и сре</w:t>
      </w:r>
      <w:proofErr w:type="gramStart"/>
      <w:r w:rsidRPr="006049EF">
        <w:rPr>
          <w:rFonts w:ascii="Times New Roman" w:hAnsi="Times New Roman"/>
          <w:color w:val="000000"/>
          <w:spacing w:val="-2"/>
          <w:sz w:val="28"/>
          <w:lang w:val="ru-RU"/>
        </w:rPr>
        <w:t>дств дл</w:t>
      </w:r>
      <w:proofErr w:type="gramEnd"/>
      <w:r w:rsidRPr="006049EF">
        <w:rPr>
          <w:rFonts w:ascii="Times New Roman" w:hAnsi="Times New Roman"/>
          <w:color w:val="000000"/>
          <w:spacing w:val="-2"/>
          <w:sz w:val="28"/>
          <w:lang w:val="ru-RU"/>
        </w:rPr>
        <w:t xml:space="preserve">я проведения </w:t>
      </w:r>
      <w:proofErr w:type="spellStart"/>
      <w:r w:rsidRPr="006049EF">
        <w:rPr>
          <w:rFonts w:ascii="Times New Roman" w:hAnsi="Times New Roman"/>
          <w:color w:val="000000"/>
          <w:spacing w:val="-2"/>
          <w:sz w:val="28"/>
          <w:lang w:val="ru-RU"/>
        </w:rPr>
        <w:t>контртеррористической</w:t>
      </w:r>
      <w:proofErr w:type="spellEnd"/>
      <w:r w:rsidRPr="006049EF">
        <w:rPr>
          <w:rFonts w:ascii="Times New Roman" w:hAnsi="Times New Roman"/>
          <w:color w:val="000000"/>
          <w:spacing w:val="-2"/>
          <w:sz w:val="28"/>
          <w:lang w:val="ru-RU"/>
        </w:rPr>
        <w:t xml:space="preserve"> операции.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049EF">
        <w:rPr>
          <w:rFonts w:ascii="Times New Roman" w:hAnsi="Times New Roman"/>
          <w:color w:val="000000"/>
          <w:spacing w:val="-2"/>
          <w:sz w:val="28"/>
          <w:lang w:val="ru-RU"/>
        </w:rPr>
        <w:t>Кибертерроризм</w:t>
      </w:r>
      <w:proofErr w:type="spellEnd"/>
      <w:r w:rsidRPr="006049EF">
        <w:rPr>
          <w:rFonts w:ascii="Times New Roman" w:hAnsi="Times New Roman"/>
          <w:color w:val="000000"/>
          <w:spacing w:val="-2"/>
          <w:sz w:val="28"/>
          <w:lang w:val="ru-RU"/>
        </w:rPr>
        <w:t>.</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049EF">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7. «Основы здорового образа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049EF">
        <w:rPr>
          <w:rFonts w:ascii="Times New Roman" w:hAnsi="Times New Roman"/>
          <w:color w:val="000000"/>
          <w:spacing w:val="-2"/>
          <w:sz w:val="28"/>
          <w:lang w:val="ru-RU"/>
        </w:rPr>
        <w:t>культуры безопасности, составляющей которой является</w:t>
      </w:r>
      <w:proofErr w:type="gramEnd"/>
      <w:r w:rsidRPr="006049EF">
        <w:rPr>
          <w:rFonts w:ascii="Times New Roman" w:hAnsi="Times New Roman"/>
          <w:color w:val="000000"/>
          <w:spacing w:val="-2"/>
          <w:sz w:val="28"/>
          <w:lang w:val="ru-RU"/>
        </w:rPr>
        <w:t xml:space="preserve"> ведение здорового образа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Наркотизм</w:t>
      </w:r>
      <w:proofErr w:type="spellEnd"/>
      <w:r w:rsidRPr="006049EF">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6049EF">
        <w:rPr>
          <w:rFonts w:ascii="Times New Roman" w:hAnsi="Times New Roman"/>
          <w:color w:val="000000"/>
          <w:spacing w:val="-2"/>
          <w:sz w:val="28"/>
          <w:lang w:val="ru-RU"/>
        </w:rPr>
        <w:t>контроля за</w:t>
      </w:r>
      <w:proofErr w:type="gramEnd"/>
      <w:r w:rsidRPr="006049EF">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049EF">
        <w:rPr>
          <w:rFonts w:ascii="Times New Roman" w:hAnsi="Times New Roman"/>
          <w:color w:val="000000"/>
          <w:spacing w:val="-2"/>
          <w:sz w:val="28"/>
          <w:lang w:val="ru-RU"/>
        </w:rPr>
        <w:t>Психоактивные</w:t>
      </w:r>
      <w:proofErr w:type="spellEnd"/>
      <w:r w:rsidRPr="006049EF">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Комплексы профилактики </w:t>
      </w:r>
      <w:proofErr w:type="spellStart"/>
      <w:r w:rsidRPr="006049EF">
        <w:rPr>
          <w:rFonts w:ascii="Times New Roman" w:hAnsi="Times New Roman"/>
          <w:color w:val="000000"/>
          <w:spacing w:val="-2"/>
          <w:sz w:val="28"/>
          <w:lang w:val="ru-RU"/>
        </w:rPr>
        <w:t>психоактивных</w:t>
      </w:r>
      <w:proofErr w:type="spellEnd"/>
      <w:r w:rsidRPr="006049EF">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8. «Основы медицинских знаний и оказание первой помощи».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Освоение основ медицинских знаний.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049EF">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049EF">
        <w:rPr>
          <w:rFonts w:ascii="Times New Roman" w:hAnsi="Times New Roman"/>
          <w:color w:val="000000"/>
          <w:spacing w:val="-2"/>
          <w:sz w:val="28"/>
          <w:lang w:val="ru-RU"/>
        </w:rPr>
        <w:t>коронавирусной</w:t>
      </w:r>
      <w:proofErr w:type="spellEnd"/>
      <w:r w:rsidRPr="006049EF">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049EF">
        <w:rPr>
          <w:rFonts w:ascii="Times New Roman" w:hAnsi="Times New Roman"/>
          <w:color w:val="000000"/>
          <w:spacing w:val="-2"/>
          <w:sz w:val="28"/>
          <w:lang w:val="ru-RU"/>
        </w:rPr>
        <w:t xml:space="preserve">-19. Правила профилактики </w:t>
      </w:r>
      <w:proofErr w:type="spellStart"/>
      <w:r w:rsidRPr="006049EF">
        <w:rPr>
          <w:rFonts w:ascii="Times New Roman" w:hAnsi="Times New Roman"/>
          <w:color w:val="000000"/>
          <w:spacing w:val="-2"/>
          <w:sz w:val="28"/>
          <w:lang w:val="ru-RU"/>
        </w:rPr>
        <w:t>коронавируса</w:t>
      </w:r>
      <w:proofErr w:type="spellEnd"/>
      <w:r w:rsidRPr="006049EF">
        <w:rPr>
          <w:rFonts w:ascii="Times New Roman" w:hAnsi="Times New Roman"/>
          <w:color w:val="000000"/>
          <w:spacing w:val="-2"/>
          <w:sz w:val="28"/>
          <w:lang w:val="ru-RU"/>
        </w:rPr>
        <w:t>.</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049EF">
        <w:rPr>
          <w:rFonts w:ascii="Times New Roman" w:hAnsi="Times New Roman"/>
          <w:color w:val="000000"/>
          <w:spacing w:val="-2"/>
          <w:sz w:val="28"/>
          <w:lang w:val="ru-RU"/>
        </w:rPr>
        <w:t>психоактивными</w:t>
      </w:r>
      <w:proofErr w:type="spellEnd"/>
      <w:r w:rsidRPr="006049EF">
        <w:rPr>
          <w:rFonts w:ascii="Times New Roman" w:hAnsi="Times New Roman"/>
          <w:color w:val="000000"/>
          <w:spacing w:val="-2"/>
          <w:sz w:val="28"/>
          <w:lang w:val="ru-RU"/>
        </w:rPr>
        <w:t xml:space="preserve"> веществами. Общие признаки отравления </w:t>
      </w:r>
      <w:proofErr w:type="spellStart"/>
      <w:r w:rsidRPr="006049EF">
        <w:rPr>
          <w:rFonts w:ascii="Times New Roman" w:hAnsi="Times New Roman"/>
          <w:color w:val="000000"/>
          <w:spacing w:val="-2"/>
          <w:sz w:val="28"/>
          <w:lang w:val="ru-RU"/>
        </w:rPr>
        <w:t>психоактивными</w:t>
      </w:r>
      <w:proofErr w:type="spellEnd"/>
      <w:r w:rsidRPr="006049EF">
        <w:rPr>
          <w:rFonts w:ascii="Times New Roman" w:hAnsi="Times New Roman"/>
          <w:color w:val="000000"/>
          <w:spacing w:val="-2"/>
          <w:sz w:val="28"/>
          <w:lang w:val="ru-RU"/>
        </w:rPr>
        <w:t xml:space="preserve"> веществами.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Составы аптечек для оказания первой помощи в различных условиях.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Правила и способы переноски (транспортировки) пострадавших.</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Модуль № 9. «Элементы начальной военной подготовки».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Способы передвижения в бою при действиях в пешем порядке.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049EF">
        <w:rPr>
          <w:rFonts w:ascii="Times New Roman" w:hAnsi="Times New Roman"/>
          <w:color w:val="000000"/>
          <w:spacing w:val="-2"/>
          <w:sz w:val="28"/>
          <w:lang w:val="ru-RU"/>
        </w:rPr>
        <w:t>оттаскивания</w:t>
      </w:r>
      <w:proofErr w:type="spellEnd"/>
      <w:r w:rsidRPr="006049EF">
        <w:rPr>
          <w:rFonts w:ascii="Times New Roman" w:hAnsi="Times New Roman"/>
          <w:color w:val="000000"/>
          <w:spacing w:val="-2"/>
          <w:sz w:val="28"/>
          <w:lang w:val="ru-RU"/>
        </w:rPr>
        <w:t xml:space="preserve"> раненых с поля боя.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12C13" w:rsidRPr="006049EF" w:rsidRDefault="00C12C13">
      <w:pPr>
        <w:rPr>
          <w:lang w:val="ru-RU"/>
        </w:rPr>
        <w:sectPr w:rsidR="00C12C13" w:rsidRPr="006049EF">
          <w:pgSz w:w="11906" w:h="16383"/>
          <w:pgMar w:top="1134" w:right="850" w:bottom="1134" w:left="1701" w:header="720" w:footer="720" w:gutter="0"/>
          <w:cols w:space="720"/>
        </w:sectPr>
      </w:pPr>
    </w:p>
    <w:p w:rsidR="00C12C13" w:rsidRPr="006049EF" w:rsidRDefault="00853B6E">
      <w:pPr>
        <w:spacing w:after="0" w:line="264" w:lineRule="auto"/>
        <w:ind w:left="120"/>
        <w:jc w:val="both"/>
        <w:rPr>
          <w:lang w:val="ru-RU"/>
        </w:rPr>
      </w:pPr>
      <w:bookmarkStart w:id="2" w:name="block-26389913"/>
      <w:bookmarkEnd w:id="1"/>
      <w:r w:rsidRPr="006049EF">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12C13" w:rsidRPr="006049EF" w:rsidRDefault="00C12C13">
      <w:pPr>
        <w:spacing w:after="0" w:line="264" w:lineRule="auto"/>
        <w:ind w:left="120"/>
        <w:jc w:val="both"/>
        <w:rPr>
          <w:lang w:val="ru-RU"/>
        </w:rPr>
      </w:pPr>
    </w:p>
    <w:p w:rsidR="00C12C13" w:rsidRPr="006049EF" w:rsidRDefault="00853B6E">
      <w:pPr>
        <w:spacing w:after="0" w:line="264" w:lineRule="auto"/>
        <w:ind w:firstLine="600"/>
        <w:jc w:val="both"/>
        <w:rPr>
          <w:lang w:val="ru-RU"/>
        </w:rPr>
      </w:pPr>
      <w:r w:rsidRPr="006049EF">
        <w:rPr>
          <w:rFonts w:ascii="Times New Roman" w:hAnsi="Times New Roman"/>
          <w:b/>
          <w:color w:val="000000"/>
          <w:sz w:val="28"/>
          <w:lang w:val="ru-RU"/>
        </w:rPr>
        <w:t>ЛИЧНОСТНЫЕ РЕЗУЛЬТАТЫ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049EF">
        <w:rPr>
          <w:rFonts w:ascii="Times New Roman" w:hAnsi="Times New Roman"/>
          <w:color w:val="000000"/>
          <w:spacing w:val="-2"/>
          <w:sz w:val="28"/>
          <w:lang w:val="ru-RU"/>
        </w:rPr>
        <w:t>социокультурными</w:t>
      </w:r>
      <w:proofErr w:type="spellEnd"/>
      <w:r w:rsidRPr="006049EF">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C12C13" w:rsidRPr="006049EF" w:rsidRDefault="00853B6E">
      <w:pPr>
        <w:spacing w:after="0" w:line="264" w:lineRule="auto"/>
        <w:ind w:firstLine="600"/>
        <w:jc w:val="both"/>
        <w:rPr>
          <w:lang w:val="ru-RU"/>
        </w:rPr>
      </w:pPr>
      <w:proofErr w:type="gramStart"/>
      <w:r w:rsidRPr="006049EF">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049EF">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Личностные результаты изучения ОБЖ включают:</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1) гражданское воспитание:</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lastRenderedPageBreak/>
        <w:t>2) патриотическое воспитание:</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3) духовно-нравственное воспитание: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осознание духовных ценностей российского народа и российского воинства;</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6049EF">
        <w:rPr>
          <w:rFonts w:ascii="Times New Roman" w:hAnsi="Times New Roman"/>
          <w:color w:val="000000"/>
          <w:spacing w:val="-2"/>
          <w:sz w:val="28"/>
          <w:lang w:val="ru-RU"/>
        </w:rPr>
        <w:t>риск-ориентированное</w:t>
      </w:r>
      <w:proofErr w:type="spellEnd"/>
      <w:proofErr w:type="gramEnd"/>
      <w:r w:rsidRPr="006049EF">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049EF">
        <w:rPr>
          <w:rFonts w:ascii="Times New Roman" w:hAnsi="Times New Roman"/>
          <w:color w:val="000000"/>
          <w:spacing w:val="-2"/>
          <w:sz w:val="28"/>
          <w:lang w:val="ru-RU"/>
        </w:rPr>
        <w:t>волонтёрства</w:t>
      </w:r>
      <w:proofErr w:type="spellEnd"/>
      <w:r w:rsidRPr="006049EF">
        <w:rPr>
          <w:rFonts w:ascii="Times New Roman" w:hAnsi="Times New Roman"/>
          <w:color w:val="000000"/>
          <w:spacing w:val="-2"/>
          <w:sz w:val="28"/>
          <w:lang w:val="ru-RU"/>
        </w:rPr>
        <w:t xml:space="preserve"> и добровольчества;</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4) эстетическое воспитание: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5) ценности научного познания:</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6049EF">
        <w:rPr>
          <w:rFonts w:ascii="Times New Roman" w:hAnsi="Times New Roman"/>
          <w:color w:val="000000"/>
          <w:spacing w:val="-2"/>
          <w:sz w:val="28"/>
          <w:lang w:val="ru-RU"/>
        </w:rPr>
        <w:t>естественно-научных</w:t>
      </w:r>
      <w:proofErr w:type="spellEnd"/>
      <w:proofErr w:type="gramEnd"/>
      <w:r w:rsidRPr="006049EF">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6) физическое воспитание: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осознание ценности жизни,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потребность в регулярном ведении здорового образа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7) трудовое воспитание: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12C13" w:rsidRPr="006049EF" w:rsidRDefault="00853B6E">
      <w:pPr>
        <w:spacing w:after="0" w:line="264" w:lineRule="auto"/>
        <w:ind w:firstLine="600"/>
        <w:jc w:val="both"/>
        <w:rPr>
          <w:lang w:val="ru-RU"/>
        </w:rPr>
      </w:pPr>
      <w:r w:rsidRPr="006049EF">
        <w:rPr>
          <w:rFonts w:ascii="Times New Roman" w:hAnsi="Times New Roman"/>
          <w:b/>
          <w:color w:val="000000"/>
          <w:spacing w:val="-2"/>
          <w:sz w:val="28"/>
          <w:lang w:val="ru-RU"/>
        </w:rPr>
        <w:t>8) экологическое воспитание:</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расширение представлений о деятельности экологической направленности.</w:t>
      </w:r>
    </w:p>
    <w:p w:rsidR="00C12C13" w:rsidRPr="006049EF" w:rsidRDefault="00853B6E">
      <w:pPr>
        <w:spacing w:after="0" w:line="264" w:lineRule="auto"/>
        <w:ind w:firstLine="600"/>
        <w:jc w:val="both"/>
        <w:rPr>
          <w:lang w:val="ru-RU"/>
        </w:rPr>
      </w:pPr>
      <w:r w:rsidRPr="006049EF">
        <w:rPr>
          <w:rFonts w:ascii="Times New Roman" w:hAnsi="Times New Roman"/>
          <w:b/>
          <w:color w:val="000000"/>
          <w:sz w:val="28"/>
          <w:lang w:val="ru-RU"/>
        </w:rPr>
        <w:t>МЕТАПРЕДМЕТНЫЕ РЕЗУЛЬТАТЫ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049EF">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базовые логические действия</w:t>
      </w:r>
      <w:r w:rsidRPr="006049EF">
        <w:rPr>
          <w:rFonts w:ascii="Times New Roman" w:hAnsi="Times New Roman"/>
          <w:color w:val="000000"/>
          <w:spacing w:val="-2"/>
          <w:sz w:val="28"/>
          <w:lang w:val="ru-RU"/>
        </w:rPr>
        <w:t xml:space="preserve"> как часть познавательных универсальных учебных действий: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6049EF">
        <w:rPr>
          <w:rFonts w:ascii="Times New Roman" w:hAnsi="Times New Roman"/>
          <w:color w:val="000000"/>
          <w:spacing w:val="-2"/>
          <w:sz w:val="28"/>
          <w:lang w:val="ru-RU"/>
        </w:rPr>
        <w:t>риск-ориентированного</w:t>
      </w:r>
      <w:proofErr w:type="spellEnd"/>
      <w:proofErr w:type="gramEnd"/>
      <w:r w:rsidRPr="006049EF">
        <w:rPr>
          <w:rFonts w:ascii="Times New Roman" w:hAnsi="Times New Roman"/>
          <w:color w:val="000000"/>
          <w:spacing w:val="-2"/>
          <w:sz w:val="28"/>
          <w:lang w:val="ru-RU"/>
        </w:rPr>
        <w:t xml:space="preserve"> поведения;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развивать творческое мышление при решении ситуационных задач.</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базовые исследовательские действия</w:t>
      </w:r>
      <w:r w:rsidRPr="006049EF">
        <w:rPr>
          <w:rFonts w:ascii="Times New Roman" w:hAnsi="Times New Roman"/>
          <w:color w:val="000000"/>
          <w:spacing w:val="-2"/>
          <w:sz w:val="28"/>
          <w:lang w:val="ru-RU"/>
        </w:rPr>
        <w:t xml:space="preserve"> как часть познавательных универсальных учебных действий: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умения работать с информацией</w:t>
      </w:r>
      <w:r w:rsidRPr="006049EF">
        <w:rPr>
          <w:rFonts w:ascii="Times New Roman" w:hAnsi="Times New Roman"/>
          <w:color w:val="000000"/>
          <w:spacing w:val="-2"/>
          <w:sz w:val="28"/>
          <w:lang w:val="ru-RU"/>
        </w:rPr>
        <w:t xml:space="preserve"> как часть познавательных универсальных учебных действий: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умения общения</w:t>
      </w:r>
      <w:r w:rsidRPr="006049EF">
        <w:rPr>
          <w:rFonts w:ascii="Times New Roman" w:hAnsi="Times New Roman"/>
          <w:color w:val="000000"/>
          <w:spacing w:val="-2"/>
          <w:sz w:val="28"/>
          <w:lang w:val="ru-RU"/>
        </w:rPr>
        <w:t xml:space="preserve"> как часть коммуникативных универсальных учебных действий: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12C13" w:rsidRPr="006049EF" w:rsidRDefault="00853B6E">
      <w:pPr>
        <w:spacing w:after="0" w:line="264" w:lineRule="auto"/>
        <w:ind w:firstLine="600"/>
        <w:jc w:val="both"/>
        <w:rPr>
          <w:lang w:val="ru-RU"/>
        </w:rPr>
      </w:pPr>
      <w:proofErr w:type="spellStart"/>
      <w:r w:rsidRPr="006049EF">
        <w:rPr>
          <w:rFonts w:ascii="Times New Roman" w:hAnsi="Times New Roman"/>
          <w:color w:val="000000"/>
          <w:spacing w:val="-2"/>
          <w:sz w:val="28"/>
          <w:lang w:val="ru-RU"/>
        </w:rPr>
        <w:t>аргументированно</w:t>
      </w:r>
      <w:proofErr w:type="spellEnd"/>
      <w:r w:rsidRPr="006049EF">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умения самоорганизации</w:t>
      </w:r>
      <w:r w:rsidRPr="006049EF">
        <w:rPr>
          <w:rFonts w:ascii="Times New Roman" w:hAnsi="Times New Roman"/>
          <w:color w:val="000000"/>
          <w:spacing w:val="-2"/>
          <w:sz w:val="28"/>
          <w:lang w:val="ru-RU"/>
        </w:rPr>
        <w:t xml:space="preserve"> как части регулятивных универсальных учебных действий: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оценивать приобретённый опыт;</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умения самоконтроля</w:t>
      </w:r>
      <w:r w:rsidRPr="006049EF">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У обучающегося будут сформированы следующие </w:t>
      </w:r>
      <w:r w:rsidRPr="006049EF">
        <w:rPr>
          <w:rFonts w:ascii="Times New Roman" w:hAnsi="Times New Roman"/>
          <w:b/>
          <w:color w:val="000000"/>
          <w:spacing w:val="-2"/>
          <w:sz w:val="28"/>
          <w:lang w:val="ru-RU"/>
        </w:rPr>
        <w:t>умения совместной деятельности</w:t>
      </w:r>
      <w:r w:rsidRPr="006049EF">
        <w:rPr>
          <w:rFonts w:ascii="Times New Roman" w:hAnsi="Times New Roman"/>
          <w:color w:val="000000"/>
          <w:spacing w:val="-2"/>
          <w:sz w:val="28"/>
          <w:lang w:val="ru-RU"/>
        </w:rPr>
        <w:t>:</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12C13" w:rsidRPr="006049EF" w:rsidRDefault="00853B6E">
      <w:pPr>
        <w:spacing w:after="0" w:line="264" w:lineRule="auto"/>
        <w:ind w:firstLine="600"/>
        <w:jc w:val="both"/>
        <w:rPr>
          <w:lang w:val="ru-RU"/>
        </w:rPr>
      </w:pPr>
      <w:r w:rsidRPr="006049EF">
        <w:rPr>
          <w:rFonts w:ascii="Times New Roman" w:hAnsi="Times New Roman"/>
          <w:b/>
          <w:color w:val="000000"/>
          <w:sz w:val="28"/>
          <w:lang w:val="ru-RU"/>
        </w:rPr>
        <w:t>ПРЕДМЕТНЫЕ РЕЗУЛЬТАТЫ</w:t>
      </w:r>
    </w:p>
    <w:p w:rsidR="00C12C13" w:rsidRPr="006049EF" w:rsidRDefault="00853B6E">
      <w:pPr>
        <w:spacing w:after="0" w:line="264" w:lineRule="auto"/>
        <w:ind w:firstLine="600"/>
        <w:jc w:val="both"/>
        <w:rPr>
          <w:lang w:val="ru-RU"/>
        </w:rPr>
      </w:pPr>
      <w:proofErr w:type="gramStart"/>
      <w:r w:rsidRPr="006049EF">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049EF">
        <w:rPr>
          <w:rFonts w:ascii="Times New Roman" w:hAnsi="Times New Roman"/>
          <w:color w:val="000000"/>
          <w:spacing w:val="-2"/>
          <w:sz w:val="28"/>
          <w:lang w:val="ru-RU"/>
        </w:rPr>
        <w:t xml:space="preserve"> </w:t>
      </w:r>
      <w:r w:rsidRPr="006049EF">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1)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2)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3)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12C13" w:rsidRPr="006049EF" w:rsidRDefault="00853B6E">
      <w:pPr>
        <w:spacing w:after="0" w:line="264" w:lineRule="auto"/>
        <w:ind w:firstLine="600"/>
        <w:jc w:val="both"/>
        <w:rPr>
          <w:lang w:val="ru-RU"/>
        </w:rPr>
      </w:pPr>
      <w:proofErr w:type="gramStart"/>
      <w:r w:rsidRPr="006049EF">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12C13" w:rsidRPr="006049EF" w:rsidRDefault="00853B6E">
      <w:pPr>
        <w:spacing w:after="0" w:line="264" w:lineRule="auto"/>
        <w:ind w:firstLine="600"/>
        <w:jc w:val="both"/>
        <w:rPr>
          <w:lang w:val="ru-RU"/>
        </w:rPr>
      </w:pPr>
      <w:proofErr w:type="gramStart"/>
      <w:r w:rsidRPr="006049EF">
        <w:rPr>
          <w:rFonts w:ascii="Times New Roman" w:hAnsi="Times New Roman"/>
          <w:color w:val="000000"/>
          <w:spacing w:val="-2"/>
          <w:sz w:val="28"/>
          <w:lang w:val="ru-RU"/>
        </w:rPr>
        <w:t xml:space="preserve">9)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6049EF">
        <w:rPr>
          <w:rFonts w:ascii="Times New Roman" w:hAnsi="Times New Roman"/>
          <w:color w:val="000000"/>
          <w:spacing w:val="-2"/>
          <w:sz w:val="28"/>
          <w:lang w:val="ru-RU"/>
        </w:rPr>
        <w:t>контртеррористической</w:t>
      </w:r>
      <w:proofErr w:type="spellEnd"/>
      <w:r w:rsidRPr="006049EF">
        <w:rPr>
          <w:rFonts w:ascii="Times New Roman" w:hAnsi="Times New Roman"/>
          <w:color w:val="000000"/>
          <w:spacing w:val="-2"/>
          <w:sz w:val="28"/>
          <w:lang w:val="ru-RU"/>
        </w:rPr>
        <w:t xml:space="preserve"> операции;</w:t>
      </w:r>
      <w:proofErr w:type="gramEnd"/>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10)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049EF">
        <w:rPr>
          <w:rFonts w:ascii="Times New Roman" w:hAnsi="Times New Roman"/>
          <w:color w:val="000000"/>
          <w:spacing w:val="-2"/>
          <w:sz w:val="28"/>
          <w:lang w:val="ru-RU"/>
        </w:rPr>
        <w:t>сформированность</w:t>
      </w:r>
      <w:proofErr w:type="spellEnd"/>
      <w:r w:rsidRPr="006049EF">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12C13" w:rsidRPr="006049EF" w:rsidRDefault="00853B6E">
      <w:pPr>
        <w:spacing w:after="0" w:line="264" w:lineRule="auto"/>
        <w:ind w:firstLine="600"/>
        <w:jc w:val="both"/>
        <w:rPr>
          <w:lang w:val="ru-RU"/>
        </w:rPr>
      </w:pPr>
      <w:r w:rsidRPr="006049EF">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6049EF">
        <w:rPr>
          <w:rFonts w:ascii="Times New Roman" w:hAnsi="Times New Roman"/>
          <w:color w:val="000000"/>
          <w:spacing w:val="-2"/>
          <w:sz w:val="28"/>
          <w:lang w:val="ru-RU"/>
        </w:rPr>
        <w:t>обучающимися</w:t>
      </w:r>
      <w:proofErr w:type="gramEnd"/>
      <w:r w:rsidRPr="006049EF">
        <w:rPr>
          <w:rFonts w:ascii="Times New Roman" w:hAnsi="Times New Roman"/>
          <w:color w:val="000000"/>
          <w:spacing w:val="-2"/>
          <w:sz w:val="28"/>
          <w:lang w:val="ru-RU"/>
        </w:rPr>
        <w:t xml:space="preserve"> модулей ОБЖ.</w:t>
      </w:r>
    </w:p>
    <w:p w:rsidR="00C12C13" w:rsidRPr="006049EF" w:rsidRDefault="00C12C13">
      <w:pPr>
        <w:rPr>
          <w:lang w:val="ru-RU"/>
        </w:rPr>
        <w:sectPr w:rsidR="00C12C13" w:rsidRPr="006049EF">
          <w:pgSz w:w="11906" w:h="16383"/>
          <w:pgMar w:top="1134" w:right="850" w:bottom="1134" w:left="1701" w:header="720" w:footer="720" w:gutter="0"/>
          <w:cols w:space="720"/>
        </w:sectPr>
      </w:pPr>
    </w:p>
    <w:p w:rsidR="00C12C13" w:rsidRDefault="00853B6E">
      <w:pPr>
        <w:spacing w:after="0"/>
        <w:ind w:left="120"/>
      </w:pPr>
      <w:bookmarkStart w:id="3" w:name="block-26389914"/>
      <w:bookmarkEnd w:id="2"/>
      <w:r w:rsidRPr="006049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2C13" w:rsidRDefault="00853B6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C12C13">
        <w:trPr>
          <w:trHeight w:val="144"/>
          <w:tblCellSpacing w:w="20" w:type="nil"/>
        </w:trPr>
        <w:tc>
          <w:tcPr>
            <w:tcW w:w="492" w:type="dxa"/>
            <w:vMerge w:val="restart"/>
            <w:tcMar>
              <w:top w:w="50" w:type="dxa"/>
              <w:left w:w="100" w:type="dxa"/>
            </w:tcMar>
            <w:vAlign w:val="center"/>
          </w:tcPr>
          <w:p w:rsidR="00C12C13" w:rsidRDefault="00853B6E">
            <w:pPr>
              <w:spacing w:after="0"/>
              <w:ind w:left="135"/>
            </w:pPr>
            <w:r>
              <w:rPr>
                <w:rFonts w:ascii="Times New Roman" w:hAnsi="Times New Roman"/>
                <w:b/>
                <w:color w:val="000000"/>
                <w:sz w:val="24"/>
              </w:rPr>
              <w:t xml:space="preserve">№ п/п </w:t>
            </w:r>
          </w:p>
          <w:p w:rsidR="00C12C13" w:rsidRDefault="00C12C13">
            <w:pPr>
              <w:spacing w:after="0"/>
              <w:ind w:left="135"/>
            </w:pPr>
          </w:p>
        </w:tc>
        <w:tc>
          <w:tcPr>
            <w:tcW w:w="3168" w:type="dxa"/>
            <w:vMerge w:val="restart"/>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2C13" w:rsidRDefault="00C12C13">
            <w:pPr>
              <w:spacing w:after="0"/>
              <w:ind w:left="135"/>
            </w:pPr>
          </w:p>
        </w:tc>
        <w:tc>
          <w:tcPr>
            <w:tcW w:w="0" w:type="auto"/>
            <w:gridSpan w:val="3"/>
            <w:tcMar>
              <w:top w:w="50" w:type="dxa"/>
              <w:left w:w="100" w:type="dxa"/>
            </w:tcMar>
            <w:vAlign w:val="center"/>
          </w:tcPr>
          <w:p w:rsidR="00C12C13" w:rsidRDefault="00853B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2C13" w:rsidRDefault="00C12C13">
            <w:pPr>
              <w:spacing w:after="0"/>
              <w:ind w:left="135"/>
            </w:pPr>
          </w:p>
        </w:tc>
      </w:tr>
      <w:tr w:rsidR="00C12C13">
        <w:trPr>
          <w:trHeight w:val="144"/>
          <w:tblCellSpacing w:w="20" w:type="nil"/>
        </w:trPr>
        <w:tc>
          <w:tcPr>
            <w:tcW w:w="0" w:type="auto"/>
            <w:vMerge/>
            <w:tcBorders>
              <w:top w:val="nil"/>
            </w:tcBorders>
            <w:tcMar>
              <w:top w:w="50" w:type="dxa"/>
              <w:left w:w="100" w:type="dxa"/>
            </w:tcMar>
          </w:tcPr>
          <w:p w:rsidR="00C12C13" w:rsidRDefault="00C12C13"/>
        </w:tc>
        <w:tc>
          <w:tcPr>
            <w:tcW w:w="0" w:type="auto"/>
            <w:vMerge/>
            <w:tcBorders>
              <w:top w:val="nil"/>
            </w:tcBorders>
            <w:tcMar>
              <w:top w:w="50" w:type="dxa"/>
              <w:left w:w="100" w:type="dxa"/>
            </w:tcMar>
          </w:tcPr>
          <w:p w:rsidR="00C12C13" w:rsidRDefault="00C12C13"/>
        </w:tc>
        <w:tc>
          <w:tcPr>
            <w:tcW w:w="960" w:type="dxa"/>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2C13" w:rsidRDefault="00C12C13">
            <w:pPr>
              <w:spacing w:after="0"/>
              <w:ind w:left="135"/>
            </w:pPr>
          </w:p>
        </w:tc>
        <w:tc>
          <w:tcPr>
            <w:tcW w:w="1680" w:type="dxa"/>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2C13" w:rsidRDefault="00C12C13">
            <w:pPr>
              <w:spacing w:after="0"/>
              <w:ind w:left="135"/>
            </w:pPr>
          </w:p>
        </w:tc>
        <w:tc>
          <w:tcPr>
            <w:tcW w:w="1768" w:type="dxa"/>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2C13" w:rsidRDefault="00C12C13">
            <w:pPr>
              <w:spacing w:after="0"/>
              <w:ind w:left="135"/>
            </w:pPr>
          </w:p>
        </w:tc>
        <w:tc>
          <w:tcPr>
            <w:tcW w:w="0" w:type="auto"/>
            <w:vMerge/>
            <w:tcBorders>
              <w:top w:val="nil"/>
            </w:tcBorders>
            <w:tcMar>
              <w:top w:w="50" w:type="dxa"/>
              <w:left w:w="100" w:type="dxa"/>
            </w:tcMa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1.</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комплексной безопасности"</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1.1</w:t>
            </w:r>
          </w:p>
        </w:tc>
        <w:tc>
          <w:tcPr>
            <w:tcW w:w="3168"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2C13" w:rsidRDefault="00541703">
            <w:pPr>
              <w:spacing w:after="0"/>
              <w:ind w:left="135"/>
              <w:jc w:val="center"/>
            </w:pPr>
            <w:r>
              <w:t>1</w:t>
            </w: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1.2</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1.3</w:t>
            </w:r>
          </w:p>
        </w:tc>
        <w:tc>
          <w:tcPr>
            <w:tcW w:w="3168"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2.</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обороны государства"</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2.1</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3.</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"Военно-профессиональная деятельность"</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3.1</w:t>
            </w:r>
          </w:p>
        </w:tc>
        <w:tc>
          <w:tcPr>
            <w:tcW w:w="3168"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3.2</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12C13" w:rsidRDefault="00541703">
            <w:pPr>
              <w:spacing w:after="0"/>
              <w:ind w:left="135"/>
              <w:jc w:val="center"/>
            </w:pPr>
            <w:r>
              <w:t>1</w:t>
            </w: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4.</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5.</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"Безопасность в природной среде и экологическая безопасность"</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5.1</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6.</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противодействия экстремизму и терроризму"</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6.1</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6.2</w:t>
            </w:r>
          </w:p>
        </w:tc>
        <w:tc>
          <w:tcPr>
            <w:tcW w:w="3168"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7.</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здорового образа жизни"</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7.1</w:t>
            </w:r>
          </w:p>
        </w:tc>
        <w:tc>
          <w:tcPr>
            <w:tcW w:w="3168"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8.</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медицинских знаний и оказание первой помощи"</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8.1</w:t>
            </w:r>
          </w:p>
        </w:tc>
        <w:tc>
          <w:tcPr>
            <w:tcW w:w="3168"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12C13" w:rsidRDefault="00C12C13">
            <w:pPr>
              <w:spacing w:after="0"/>
              <w:ind w:left="135"/>
              <w:jc w:val="center"/>
            </w:pP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9.</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"Элементы начальной военной подготовки"</w:t>
            </w:r>
          </w:p>
        </w:tc>
      </w:tr>
      <w:tr w:rsidR="00C12C13">
        <w:trPr>
          <w:trHeight w:val="144"/>
          <w:tblCellSpacing w:w="20" w:type="nil"/>
        </w:trPr>
        <w:tc>
          <w:tcPr>
            <w:tcW w:w="492" w:type="dxa"/>
            <w:tcMar>
              <w:top w:w="50" w:type="dxa"/>
              <w:left w:w="100" w:type="dxa"/>
            </w:tcMar>
            <w:vAlign w:val="center"/>
          </w:tcPr>
          <w:p w:rsidR="00C12C13" w:rsidRDefault="00853B6E">
            <w:pPr>
              <w:spacing w:after="0"/>
            </w:pPr>
            <w:r>
              <w:rPr>
                <w:rFonts w:ascii="Times New Roman" w:hAnsi="Times New Roman"/>
                <w:color w:val="000000"/>
                <w:sz w:val="24"/>
              </w:rPr>
              <w:t>9.1</w:t>
            </w:r>
          </w:p>
        </w:tc>
        <w:tc>
          <w:tcPr>
            <w:tcW w:w="3168"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12C13" w:rsidRDefault="00541703">
            <w:pPr>
              <w:spacing w:after="0"/>
              <w:ind w:left="135"/>
              <w:jc w:val="center"/>
            </w:pPr>
            <w:r>
              <w:t>1</w:t>
            </w:r>
          </w:p>
        </w:tc>
        <w:tc>
          <w:tcPr>
            <w:tcW w:w="1768" w:type="dxa"/>
            <w:tcMar>
              <w:top w:w="50" w:type="dxa"/>
              <w:left w:w="100" w:type="dxa"/>
            </w:tcMar>
            <w:vAlign w:val="center"/>
          </w:tcPr>
          <w:p w:rsidR="00C12C13" w:rsidRDefault="00C12C13">
            <w:pPr>
              <w:spacing w:after="0"/>
              <w:ind w:left="135"/>
              <w:jc w:val="center"/>
            </w:pPr>
          </w:p>
        </w:tc>
        <w:tc>
          <w:tcPr>
            <w:tcW w:w="2599"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2C13" w:rsidRDefault="00C12C13"/>
        </w:tc>
      </w:tr>
      <w:tr w:rsidR="00C12C13">
        <w:trPr>
          <w:trHeight w:val="144"/>
          <w:tblCellSpacing w:w="20" w:type="nil"/>
        </w:trPr>
        <w:tc>
          <w:tcPr>
            <w:tcW w:w="0" w:type="auto"/>
            <w:gridSpan w:val="2"/>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12C13" w:rsidRDefault="00541703">
            <w:pPr>
              <w:spacing w:after="0"/>
              <w:ind w:left="135"/>
              <w:jc w:val="center"/>
            </w:pPr>
            <w:r>
              <w:rPr>
                <w:rFonts w:ascii="Times New Roman" w:hAnsi="Times New Roman"/>
                <w:color w:val="000000"/>
                <w:sz w:val="24"/>
              </w:rPr>
              <w:t>3</w:t>
            </w:r>
            <w:r w:rsidR="00853B6E">
              <w:rPr>
                <w:rFonts w:ascii="Times New Roman" w:hAnsi="Times New Roman"/>
                <w:color w:val="000000"/>
                <w:sz w:val="24"/>
              </w:rPr>
              <w:t xml:space="preserve"> </w:t>
            </w:r>
          </w:p>
        </w:tc>
        <w:tc>
          <w:tcPr>
            <w:tcW w:w="1768"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12C13" w:rsidRDefault="00C12C13"/>
        </w:tc>
      </w:tr>
    </w:tbl>
    <w:p w:rsidR="00C12C13" w:rsidRDefault="00C12C13">
      <w:pPr>
        <w:sectPr w:rsidR="00C12C13">
          <w:pgSz w:w="16383" w:h="11906" w:orient="landscape"/>
          <w:pgMar w:top="1134" w:right="850" w:bottom="1134" w:left="1701" w:header="720" w:footer="720" w:gutter="0"/>
          <w:cols w:space="720"/>
        </w:sectPr>
      </w:pPr>
    </w:p>
    <w:p w:rsidR="00C12C13" w:rsidRDefault="00853B6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C12C13">
        <w:trPr>
          <w:trHeight w:val="144"/>
          <w:tblCellSpacing w:w="20" w:type="nil"/>
        </w:trPr>
        <w:tc>
          <w:tcPr>
            <w:tcW w:w="501" w:type="dxa"/>
            <w:vMerge w:val="restart"/>
            <w:tcMar>
              <w:top w:w="50" w:type="dxa"/>
              <w:left w:w="100" w:type="dxa"/>
            </w:tcMar>
            <w:vAlign w:val="center"/>
          </w:tcPr>
          <w:p w:rsidR="00C12C13" w:rsidRDefault="00853B6E">
            <w:pPr>
              <w:spacing w:after="0"/>
              <w:ind w:left="135"/>
            </w:pPr>
            <w:r>
              <w:rPr>
                <w:rFonts w:ascii="Times New Roman" w:hAnsi="Times New Roman"/>
                <w:b/>
                <w:color w:val="000000"/>
                <w:sz w:val="24"/>
              </w:rPr>
              <w:t xml:space="preserve">№ п/п </w:t>
            </w:r>
          </w:p>
          <w:p w:rsidR="00C12C13" w:rsidRDefault="00C12C13">
            <w:pPr>
              <w:spacing w:after="0"/>
              <w:ind w:left="135"/>
            </w:pPr>
          </w:p>
        </w:tc>
        <w:tc>
          <w:tcPr>
            <w:tcW w:w="2992" w:type="dxa"/>
            <w:vMerge w:val="restart"/>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12C13" w:rsidRDefault="00C12C13">
            <w:pPr>
              <w:spacing w:after="0"/>
              <w:ind w:left="135"/>
            </w:pPr>
          </w:p>
        </w:tc>
        <w:tc>
          <w:tcPr>
            <w:tcW w:w="0" w:type="auto"/>
            <w:gridSpan w:val="3"/>
            <w:tcMar>
              <w:top w:w="50" w:type="dxa"/>
              <w:left w:w="100" w:type="dxa"/>
            </w:tcMar>
            <w:vAlign w:val="center"/>
          </w:tcPr>
          <w:p w:rsidR="00C12C13" w:rsidRDefault="00853B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12C13" w:rsidRDefault="00C12C13">
            <w:pPr>
              <w:spacing w:after="0"/>
              <w:ind w:left="135"/>
            </w:pPr>
          </w:p>
        </w:tc>
      </w:tr>
      <w:tr w:rsidR="00C12C13">
        <w:trPr>
          <w:trHeight w:val="144"/>
          <w:tblCellSpacing w:w="20" w:type="nil"/>
        </w:trPr>
        <w:tc>
          <w:tcPr>
            <w:tcW w:w="0" w:type="auto"/>
            <w:vMerge/>
            <w:tcBorders>
              <w:top w:val="nil"/>
            </w:tcBorders>
            <w:tcMar>
              <w:top w:w="50" w:type="dxa"/>
              <w:left w:w="100" w:type="dxa"/>
            </w:tcMar>
          </w:tcPr>
          <w:p w:rsidR="00C12C13" w:rsidRDefault="00C12C13"/>
        </w:tc>
        <w:tc>
          <w:tcPr>
            <w:tcW w:w="0" w:type="auto"/>
            <w:vMerge/>
            <w:tcBorders>
              <w:top w:val="nil"/>
            </w:tcBorders>
            <w:tcMar>
              <w:top w:w="50" w:type="dxa"/>
              <w:left w:w="100" w:type="dxa"/>
            </w:tcMar>
          </w:tcPr>
          <w:p w:rsidR="00C12C13" w:rsidRDefault="00C12C13"/>
        </w:tc>
        <w:tc>
          <w:tcPr>
            <w:tcW w:w="977" w:type="dxa"/>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12C13" w:rsidRDefault="00C12C13">
            <w:pPr>
              <w:spacing w:after="0"/>
              <w:ind w:left="135"/>
            </w:pPr>
          </w:p>
        </w:tc>
        <w:tc>
          <w:tcPr>
            <w:tcW w:w="1699" w:type="dxa"/>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2C13" w:rsidRDefault="00C12C13">
            <w:pPr>
              <w:spacing w:after="0"/>
              <w:ind w:left="135"/>
            </w:pPr>
          </w:p>
        </w:tc>
        <w:tc>
          <w:tcPr>
            <w:tcW w:w="1787" w:type="dxa"/>
            <w:tcMar>
              <w:top w:w="50" w:type="dxa"/>
              <w:left w:w="100" w:type="dxa"/>
            </w:tcMar>
            <w:vAlign w:val="center"/>
          </w:tcPr>
          <w:p w:rsidR="00C12C13" w:rsidRDefault="00853B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12C13" w:rsidRDefault="00C12C13">
            <w:pPr>
              <w:spacing w:after="0"/>
              <w:ind w:left="135"/>
            </w:pPr>
          </w:p>
        </w:tc>
        <w:tc>
          <w:tcPr>
            <w:tcW w:w="0" w:type="auto"/>
            <w:vMerge/>
            <w:tcBorders>
              <w:top w:val="nil"/>
            </w:tcBorders>
            <w:tcMar>
              <w:top w:w="50" w:type="dxa"/>
              <w:left w:w="100" w:type="dxa"/>
            </w:tcMa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1.</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комплексной безопасности"</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1.1</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2C13" w:rsidRDefault="00541703">
            <w:pPr>
              <w:spacing w:after="0"/>
              <w:ind w:left="135"/>
              <w:jc w:val="center"/>
            </w:pPr>
            <w:r>
              <w:t>1</w:t>
            </w: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1.2</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1.3</w:t>
            </w:r>
          </w:p>
        </w:tc>
        <w:tc>
          <w:tcPr>
            <w:tcW w:w="2992"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1.4</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1.5</w:t>
            </w:r>
          </w:p>
        </w:tc>
        <w:tc>
          <w:tcPr>
            <w:tcW w:w="2992"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2.</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2.1</w:t>
            </w:r>
          </w:p>
        </w:tc>
        <w:tc>
          <w:tcPr>
            <w:tcW w:w="2992"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2.2</w:t>
            </w:r>
          </w:p>
        </w:tc>
        <w:tc>
          <w:tcPr>
            <w:tcW w:w="2992"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2C13" w:rsidRDefault="00541703">
            <w:pPr>
              <w:spacing w:after="0"/>
              <w:ind w:left="135"/>
              <w:jc w:val="center"/>
            </w:pPr>
            <w:r>
              <w:t>1</w:t>
            </w: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3.</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противодействия экстремизму и терроризму"</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3.1</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3.2</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 xml:space="preserve">Борьба с угрозой экстремистской и </w:t>
            </w:r>
            <w:r w:rsidRPr="006049EF">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4.</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здорового образа жизни"</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4.1</w:t>
            </w:r>
          </w:p>
        </w:tc>
        <w:tc>
          <w:tcPr>
            <w:tcW w:w="2992" w:type="dxa"/>
            <w:tcMar>
              <w:top w:w="50" w:type="dxa"/>
              <w:left w:w="100" w:type="dxa"/>
            </w:tcMar>
            <w:vAlign w:val="center"/>
          </w:tcPr>
          <w:p w:rsidR="00C12C13" w:rsidRPr="006049EF" w:rsidRDefault="00853B6E">
            <w:pPr>
              <w:spacing w:after="0"/>
              <w:ind w:left="135"/>
              <w:rPr>
                <w:lang w:val="ru-RU"/>
              </w:rPr>
            </w:pPr>
            <w:proofErr w:type="spellStart"/>
            <w:r w:rsidRPr="006049EF">
              <w:rPr>
                <w:rFonts w:ascii="Times New Roman" w:hAnsi="Times New Roman"/>
                <w:color w:val="000000"/>
                <w:sz w:val="24"/>
                <w:lang w:val="ru-RU"/>
              </w:rPr>
              <w:t>Наркотизм</w:t>
            </w:r>
            <w:proofErr w:type="spellEnd"/>
            <w:r w:rsidRPr="006049EF">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5.</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медицинских знаний и оказание первой помощи"</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5.1</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2C13" w:rsidRDefault="00541703">
            <w:pPr>
              <w:spacing w:after="0"/>
              <w:ind w:left="135"/>
              <w:jc w:val="center"/>
            </w:pPr>
            <w:r>
              <w:t>1</w:t>
            </w: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6.</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"Основы обороны государства"</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6.1</w:t>
            </w:r>
          </w:p>
        </w:tc>
        <w:tc>
          <w:tcPr>
            <w:tcW w:w="2992" w:type="dxa"/>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12C13" w:rsidRDefault="00C12C13">
            <w:pPr>
              <w:spacing w:after="0"/>
              <w:ind w:left="135"/>
              <w:jc w:val="center"/>
            </w:pP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12C13" w:rsidRDefault="00C12C13"/>
        </w:tc>
      </w:tr>
      <w:tr w:rsidR="00C12C13" w:rsidRPr="00C87771">
        <w:trPr>
          <w:trHeight w:val="144"/>
          <w:tblCellSpacing w:w="20" w:type="nil"/>
        </w:trPr>
        <w:tc>
          <w:tcPr>
            <w:tcW w:w="0" w:type="auto"/>
            <w:gridSpan w:val="6"/>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b/>
                <w:color w:val="000000"/>
                <w:sz w:val="24"/>
                <w:lang w:val="ru-RU"/>
              </w:rPr>
              <w:t>Раздел 7.</w:t>
            </w:r>
            <w:r w:rsidRPr="006049EF">
              <w:rPr>
                <w:rFonts w:ascii="Times New Roman" w:hAnsi="Times New Roman"/>
                <w:color w:val="000000"/>
                <w:sz w:val="24"/>
                <w:lang w:val="ru-RU"/>
              </w:rPr>
              <w:t xml:space="preserve"> </w:t>
            </w:r>
            <w:r w:rsidRPr="006049EF">
              <w:rPr>
                <w:rFonts w:ascii="Times New Roman" w:hAnsi="Times New Roman"/>
                <w:b/>
                <w:color w:val="000000"/>
                <w:sz w:val="24"/>
                <w:lang w:val="ru-RU"/>
              </w:rPr>
              <w:t>Модуль "Военно-профессиональная деятельность"</w:t>
            </w:r>
          </w:p>
        </w:tc>
      </w:tr>
      <w:tr w:rsidR="00C12C13">
        <w:trPr>
          <w:trHeight w:val="144"/>
          <w:tblCellSpacing w:w="20" w:type="nil"/>
        </w:trPr>
        <w:tc>
          <w:tcPr>
            <w:tcW w:w="501" w:type="dxa"/>
            <w:tcMar>
              <w:top w:w="50" w:type="dxa"/>
              <w:left w:w="100" w:type="dxa"/>
            </w:tcMar>
            <w:vAlign w:val="center"/>
          </w:tcPr>
          <w:p w:rsidR="00C12C13" w:rsidRDefault="00853B6E">
            <w:pPr>
              <w:spacing w:after="0"/>
            </w:pPr>
            <w:r>
              <w:rPr>
                <w:rFonts w:ascii="Times New Roman" w:hAnsi="Times New Roman"/>
                <w:color w:val="000000"/>
                <w:sz w:val="24"/>
              </w:rPr>
              <w:t>7.1</w:t>
            </w:r>
          </w:p>
        </w:tc>
        <w:tc>
          <w:tcPr>
            <w:tcW w:w="2992" w:type="dxa"/>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2C13" w:rsidRDefault="00541703">
            <w:pPr>
              <w:spacing w:after="0"/>
              <w:ind w:left="135"/>
              <w:jc w:val="center"/>
            </w:pPr>
            <w:r>
              <w:t>1</w:t>
            </w:r>
          </w:p>
        </w:tc>
        <w:tc>
          <w:tcPr>
            <w:tcW w:w="1787" w:type="dxa"/>
            <w:tcMar>
              <w:top w:w="50" w:type="dxa"/>
              <w:left w:w="100" w:type="dxa"/>
            </w:tcMar>
            <w:vAlign w:val="center"/>
          </w:tcPr>
          <w:p w:rsidR="00C12C13" w:rsidRDefault="00C12C13">
            <w:pPr>
              <w:spacing w:after="0"/>
              <w:ind w:left="135"/>
              <w:jc w:val="center"/>
            </w:pPr>
          </w:p>
        </w:tc>
        <w:tc>
          <w:tcPr>
            <w:tcW w:w="2646" w:type="dxa"/>
            <w:tcMar>
              <w:top w:w="50" w:type="dxa"/>
              <w:left w:w="100" w:type="dxa"/>
            </w:tcMar>
            <w:vAlign w:val="center"/>
          </w:tcPr>
          <w:p w:rsidR="00C12C13" w:rsidRDefault="00C12C13">
            <w:pPr>
              <w:spacing w:after="0"/>
              <w:ind w:left="135"/>
            </w:pPr>
          </w:p>
        </w:tc>
      </w:tr>
      <w:tr w:rsidR="00C12C13">
        <w:trPr>
          <w:trHeight w:val="144"/>
          <w:tblCellSpacing w:w="20" w:type="nil"/>
        </w:trPr>
        <w:tc>
          <w:tcPr>
            <w:tcW w:w="0" w:type="auto"/>
            <w:gridSpan w:val="2"/>
            <w:tcMar>
              <w:top w:w="50" w:type="dxa"/>
              <w:left w:w="100" w:type="dxa"/>
            </w:tcMar>
            <w:vAlign w:val="center"/>
          </w:tcPr>
          <w:p w:rsidR="00C12C13" w:rsidRDefault="00853B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2C13" w:rsidRDefault="00C12C13"/>
        </w:tc>
      </w:tr>
      <w:tr w:rsidR="00C12C13">
        <w:trPr>
          <w:trHeight w:val="144"/>
          <w:tblCellSpacing w:w="20" w:type="nil"/>
        </w:trPr>
        <w:tc>
          <w:tcPr>
            <w:tcW w:w="0" w:type="auto"/>
            <w:gridSpan w:val="2"/>
            <w:tcMar>
              <w:top w:w="50" w:type="dxa"/>
              <w:left w:w="100" w:type="dxa"/>
            </w:tcMar>
            <w:vAlign w:val="center"/>
          </w:tcPr>
          <w:p w:rsidR="00C12C13" w:rsidRPr="006049EF" w:rsidRDefault="00853B6E">
            <w:pPr>
              <w:spacing w:after="0"/>
              <w:ind w:left="135"/>
              <w:rPr>
                <w:lang w:val="ru-RU"/>
              </w:rPr>
            </w:pPr>
            <w:r w:rsidRPr="006049E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2C13" w:rsidRDefault="00853B6E">
            <w:pPr>
              <w:spacing w:after="0"/>
              <w:ind w:left="135"/>
              <w:jc w:val="center"/>
            </w:pPr>
            <w:r w:rsidRPr="006049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12C13" w:rsidRDefault="00541703" w:rsidP="00541703">
            <w:pPr>
              <w:spacing w:after="0"/>
              <w:ind w:left="135"/>
              <w:jc w:val="center"/>
            </w:pPr>
            <w:r>
              <w:rPr>
                <w:rFonts w:ascii="Times New Roman" w:hAnsi="Times New Roman"/>
                <w:color w:val="000000"/>
                <w:sz w:val="24"/>
              </w:rPr>
              <w:t>3</w:t>
            </w:r>
            <w:r w:rsidR="00853B6E">
              <w:rPr>
                <w:rFonts w:ascii="Times New Roman" w:hAnsi="Times New Roman"/>
                <w:color w:val="000000"/>
                <w:sz w:val="24"/>
              </w:rPr>
              <w:t xml:space="preserve"> </w:t>
            </w:r>
          </w:p>
        </w:tc>
        <w:tc>
          <w:tcPr>
            <w:tcW w:w="1787" w:type="dxa"/>
            <w:tcMar>
              <w:top w:w="50" w:type="dxa"/>
              <w:left w:w="100" w:type="dxa"/>
            </w:tcMar>
            <w:vAlign w:val="center"/>
          </w:tcPr>
          <w:p w:rsidR="00C12C13" w:rsidRDefault="00853B6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2C13" w:rsidRDefault="00C12C13"/>
        </w:tc>
      </w:tr>
    </w:tbl>
    <w:p w:rsidR="00C12C13" w:rsidRDefault="00C12C13">
      <w:pPr>
        <w:sectPr w:rsidR="00C12C13">
          <w:pgSz w:w="16383" w:h="11906" w:orient="landscape"/>
          <w:pgMar w:top="1134" w:right="850" w:bottom="1134" w:left="1701" w:header="720" w:footer="720" w:gutter="0"/>
          <w:cols w:space="720"/>
        </w:sectPr>
      </w:pPr>
    </w:p>
    <w:p w:rsidR="00C12C13" w:rsidRDefault="00C12C13">
      <w:pPr>
        <w:sectPr w:rsidR="00C12C13">
          <w:pgSz w:w="16383" w:h="11906" w:orient="landscape"/>
          <w:pgMar w:top="1134" w:right="850" w:bottom="1134" w:left="1701" w:header="720" w:footer="720" w:gutter="0"/>
          <w:cols w:space="720"/>
        </w:sectPr>
      </w:pPr>
    </w:p>
    <w:p w:rsidR="00C12C13" w:rsidRDefault="00853B6E" w:rsidP="006049EF">
      <w:pPr>
        <w:spacing w:after="0"/>
        <w:ind w:left="120"/>
        <w:sectPr w:rsidR="00C12C13">
          <w:pgSz w:w="16383" w:h="11906" w:orient="landscape"/>
          <w:pgMar w:top="1134" w:right="850" w:bottom="1134" w:left="1701" w:header="720" w:footer="720" w:gutter="0"/>
          <w:cols w:space="720"/>
        </w:sectPr>
      </w:pPr>
      <w:bookmarkStart w:id="4" w:name="block-26389916"/>
      <w:bookmarkEnd w:id="3"/>
      <w:r>
        <w:rPr>
          <w:rFonts w:ascii="Times New Roman" w:hAnsi="Times New Roman"/>
          <w:b/>
          <w:color w:val="000000"/>
          <w:sz w:val="28"/>
        </w:rPr>
        <w:lastRenderedPageBreak/>
        <w:t xml:space="preserve"> </w:t>
      </w:r>
    </w:p>
    <w:p w:rsidR="006049EF" w:rsidRPr="002C54DF" w:rsidRDefault="006049EF" w:rsidP="006049EF">
      <w:pPr>
        <w:spacing w:after="0"/>
        <w:ind w:left="120"/>
        <w:rPr>
          <w:lang w:val="ru-RU"/>
        </w:rPr>
      </w:pPr>
      <w:bookmarkStart w:id="5" w:name="block-26389025"/>
      <w:bookmarkStart w:id="6" w:name="block-26389915"/>
      <w:bookmarkEnd w:id="4"/>
      <w:r w:rsidRPr="002C54DF">
        <w:rPr>
          <w:rFonts w:ascii="Times New Roman" w:hAnsi="Times New Roman"/>
          <w:b/>
          <w:color w:val="000000"/>
          <w:sz w:val="28"/>
          <w:lang w:val="ru-RU"/>
        </w:rPr>
        <w:lastRenderedPageBreak/>
        <w:t>УЧЕБНО-МЕТОДИЧЕСКОЕ ОБЕСПЕЧЕНИЕ ОБРАЗОВАТЕЛЬНОГО ПРОЦЕССА</w:t>
      </w:r>
    </w:p>
    <w:p w:rsidR="006049EF" w:rsidRPr="002C54DF" w:rsidRDefault="006049EF" w:rsidP="006049EF">
      <w:pPr>
        <w:spacing w:after="0" w:line="480" w:lineRule="auto"/>
        <w:ind w:left="120"/>
        <w:rPr>
          <w:lang w:val="ru-RU"/>
        </w:rPr>
      </w:pPr>
      <w:r w:rsidRPr="002C54DF">
        <w:rPr>
          <w:rFonts w:ascii="Times New Roman" w:hAnsi="Times New Roman"/>
          <w:b/>
          <w:color w:val="000000"/>
          <w:sz w:val="28"/>
          <w:lang w:val="ru-RU"/>
        </w:rPr>
        <w:t>ОБЯЗАТЕЛЬНЫЕ УЧЕБНЫЕ МАТЕРИАЛЫ ДЛЯ УЧЕНИКА</w:t>
      </w:r>
    </w:p>
    <w:p w:rsidR="006049EF" w:rsidRPr="002C54DF" w:rsidRDefault="006049EF" w:rsidP="006049EF">
      <w:pPr>
        <w:spacing w:after="0"/>
        <w:ind w:left="120"/>
        <w:rPr>
          <w:rFonts w:ascii="Times New Roman" w:hAnsi="Times New Roman" w:cs="Times New Roman"/>
          <w:sz w:val="28"/>
          <w:lang w:val="ru-RU"/>
        </w:rPr>
      </w:pPr>
      <w:r w:rsidRPr="002C54DF">
        <w:rPr>
          <w:rFonts w:ascii="Times New Roman" w:hAnsi="Times New Roman" w:cs="Times New Roman"/>
          <w:sz w:val="28"/>
          <w:lang w:val="ru-RU"/>
        </w:rPr>
        <w:t>Основы бе</w:t>
      </w:r>
      <w:r>
        <w:rPr>
          <w:rFonts w:ascii="Times New Roman" w:hAnsi="Times New Roman" w:cs="Times New Roman"/>
          <w:sz w:val="28"/>
          <w:lang w:val="ru-RU"/>
        </w:rPr>
        <w:t>зопасности жизнедеятельности. 10</w:t>
      </w:r>
      <w:r w:rsidRPr="002C54DF">
        <w:rPr>
          <w:rFonts w:ascii="Times New Roman" w:hAnsi="Times New Roman" w:cs="Times New Roman"/>
          <w:sz w:val="28"/>
          <w:lang w:val="ru-RU"/>
        </w:rPr>
        <w:t xml:space="preserve"> класс. Хлебников Б.О., Гололобов Н.В., Льняная Л.И., Маслов М.В./под ред. Егорова С.Н. Москва: Просвещение</w:t>
      </w:r>
    </w:p>
    <w:p w:rsidR="006049EF" w:rsidRPr="002C54DF" w:rsidRDefault="006049EF" w:rsidP="006049EF">
      <w:pPr>
        <w:spacing w:after="0"/>
        <w:ind w:left="120"/>
        <w:rPr>
          <w:rFonts w:ascii="Times New Roman" w:hAnsi="Times New Roman" w:cs="Times New Roman"/>
          <w:sz w:val="28"/>
          <w:lang w:val="ru-RU"/>
        </w:rPr>
      </w:pPr>
      <w:r w:rsidRPr="002C54DF">
        <w:rPr>
          <w:rFonts w:ascii="Times New Roman" w:hAnsi="Times New Roman" w:cs="Times New Roman"/>
          <w:sz w:val="28"/>
          <w:lang w:val="ru-RU"/>
        </w:rPr>
        <w:t>Основы бе</w:t>
      </w:r>
      <w:r>
        <w:rPr>
          <w:rFonts w:ascii="Times New Roman" w:hAnsi="Times New Roman" w:cs="Times New Roman"/>
          <w:sz w:val="28"/>
          <w:lang w:val="ru-RU"/>
        </w:rPr>
        <w:t>зопасности жизнедеятельности. 11</w:t>
      </w:r>
      <w:r w:rsidRPr="002C54DF">
        <w:rPr>
          <w:rFonts w:ascii="Times New Roman" w:hAnsi="Times New Roman" w:cs="Times New Roman"/>
          <w:sz w:val="28"/>
          <w:lang w:val="ru-RU"/>
        </w:rPr>
        <w:t xml:space="preserve"> класс. Хлебников Б.О., Гололобов Н.В., Льняная Л.И., Маслов М.В./под ред. Егорова С.Н. Москва: Просвещение</w:t>
      </w:r>
    </w:p>
    <w:p w:rsidR="006049EF" w:rsidRPr="002C54DF" w:rsidRDefault="006049EF" w:rsidP="006049EF">
      <w:pPr>
        <w:spacing w:after="0"/>
        <w:ind w:left="120"/>
        <w:rPr>
          <w:lang w:val="ru-RU"/>
        </w:rPr>
      </w:pPr>
    </w:p>
    <w:p w:rsidR="006049EF" w:rsidRDefault="006049EF" w:rsidP="006049EF">
      <w:pPr>
        <w:spacing w:after="0" w:line="480" w:lineRule="auto"/>
        <w:ind w:left="120"/>
        <w:rPr>
          <w:rFonts w:ascii="Times New Roman" w:hAnsi="Times New Roman"/>
          <w:b/>
          <w:color w:val="000000"/>
          <w:sz w:val="28"/>
          <w:lang w:val="ru-RU"/>
        </w:rPr>
      </w:pPr>
      <w:r w:rsidRPr="002C54DF">
        <w:rPr>
          <w:rFonts w:ascii="Times New Roman" w:hAnsi="Times New Roman"/>
          <w:b/>
          <w:color w:val="000000"/>
          <w:sz w:val="28"/>
          <w:lang w:val="ru-RU"/>
        </w:rPr>
        <w:t>ЦИФРОВЫЕ ОБРАЗОВАТЕЛЬНЫЕ РЕСУРСЫ И РЕСУРСЫ СЕТИ ИНТЕРНЕТ</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http://www.bez.econavt.ru</w:t>
      </w:r>
      <w:r w:rsidRPr="002C54DF">
        <w:rPr>
          <w:rFonts w:ascii="Times New Roman" w:eastAsia="Times New Roman" w:hAnsi="Times New Roman" w:cs="Times New Roman"/>
          <w:color w:val="000000"/>
          <w:sz w:val="28"/>
          <w:szCs w:val="28"/>
          <w:lang w:val="ru-RU" w:eastAsia="ru-RU"/>
        </w:rPr>
        <w:t> Безопасность жизнедеятельности школы</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http://kuhta.clan.su</w:t>
      </w:r>
      <w:r w:rsidRPr="002C54DF">
        <w:rPr>
          <w:rFonts w:ascii="Times New Roman" w:eastAsia="Times New Roman" w:hAnsi="Times New Roman" w:cs="Times New Roman"/>
          <w:color w:val="000000"/>
          <w:sz w:val="28"/>
          <w:szCs w:val="28"/>
          <w:lang w:val="ru-RU" w:eastAsia="ru-RU"/>
        </w:rPr>
        <w:t> Журнал «Основы безопасности жизнедеятельности»</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http://www.school-obz.org</w:t>
      </w:r>
      <w:r w:rsidRPr="002C54DF">
        <w:rPr>
          <w:rFonts w:ascii="Times New Roman" w:eastAsia="Times New Roman" w:hAnsi="Times New Roman" w:cs="Times New Roman"/>
          <w:color w:val="000000"/>
          <w:sz w:val="28"/>
          <w:szCs w:val="28"/>
          <w:lang w:val="ru-RU" w:eastAsia="ru-RU"/>
        </w:rPr>
        <w:t> Основы безопасности жизнедеятельности. Сайт Баграмян Э.</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http://theobg.by.ru/index.htm</w:t>
      </w:r>
      <w:r w:rsidRPr="002C54DF">
        <w:rPr>
          <w:rFonts w:ascii="Times New Roman" w:eastAsia="Times New Roman" w:hAnsi="Times New Roman" w:cs="Times New Roman"/>
          <w:color w:val="000000"/>
          <w:sz w:val="28"/>
          <w:szCs w:val="28"/>
          <w:lang w:val="ru-RU" w:eastAsia="ru-RU"/>
        </w:rPr>
        <w:t> Нормативные документы, методические материалы по ОБЖ.</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http://informic.narod.ru/obg.html</w:t>
      </w:r>
      <w:r w:rsidRPr="002C54DF">
        <w:rPr>
          <w:rFonts w:ascii="Times New Roman" w:eastAsia="Times New Roman" w:hAnsi="Times New Roman" w:cs="Times New Roman"/>
          <w:color w:val="000000"/>
          <w:sz w:val="28"/>
          <w:szCs w:val="28"/>
          <w:lang w:val="ru-RU" w:eastAsia="ru-RU"/>
        </w:rPr>
        <w:t> Основы безопасности жизнедеятельности</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http://0bj.ru/</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http://www.ampe.ru/web/guest/russian</w:t>
      </w:r>
      <w:r w:rsidRPr="002C54DF">
        <w:rPr>
          <w:rFonts w:ascii="Times New Roman" w:eastAsia="Times New Roman" w:hAnsi="Times New Roman" w:cs="Times New Roman"/>
          <w:color w:val="000000"/>
          <w:sz w:val="28"/>
          <w:szCs w:val="28"/>
          <w:lang w:val="ru-RU" w:eastAsia="ru-RU"/>
        </w:rPr>
        <w:t> Институт психологических проблем безопасности</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http://anty-crim.boxmail.biz</w:t>
      </w:r>
      <w:r w:rsidRPr="002C54DF">
        <w:rPr>
          <w:rFonts w:ascii="Times New Roman" w:eastAsia="Times New Roman" w:hAnsi="Times New Roman" w:cs="Times New Roman"/>
          <w:color w:val="000000"/>
          <w:sz w:val="28"/>
          <w:szCs w:val="28"/>
          <w:lang w:val="ru-RU" w:eastAsia="ru-RU"/>
        </w:rPr>
        <w:t> Искусство выживания</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http://www.goodlife.narod.ru</w:t>
      </w:r>
      <w:proofErr w:type="gramStart"/>
      <w:r w:rsidRPr="002C54DF">
        <w:rPr>
          <w:rFonts w:ascii="Times New Roman" w:eastAsia="Times New Roman" w:hAnsi="Times New Roman" w:cs="Times New Roman"/>
          <w:color w:val="000000"/>
          <w:sz w:val="28"/>
          <w:szCs w:val="28"/>
          <w:lang w:val="ru-RU" w:eastAsia="ru-RU"/>
        </w:rPr>
        <w:t> В</w:t>
      </w:r>
      <w:proofErr w:type="gramEnd"/>
      <w:r w:rsidRPr="002C54DF">
        <w:rPr>
          <w:rFonts w:ascii="Times New Roman" w:eastAsia="Times New Roman" w:hAnsi="Times New Roman" w:cs="Times New Roman"/>
          <w:color w:val="000000"/>
          <w:sz w:val="28"/>
          <w:szCs w:val="28"/>
          <w:lang w:val="ru-RU" w:eastAsia="ru-RU"/>
        </w:rPr>
        <w:t>се о пожарной безопасности</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http://www.0-1.ru</w:t>
      </w:r>
      <w:r w:rsidRPr="002C54DF">
        <w:rPr>
          <w:rFonts w:ascii="Times New Roman" w:eastAsia="Times New Roman" w:hAnsi="Times New Roman" w:cs="Times New Roman"/>
          <w:color w:val="000000"/>
          <w:sz w:val="28"/>
          <w:szCs w:val="28"/>
          <w:lang w:val="ru-RU" w:eastAsia="ru-RU"/>
        </w:rPr>
        <w:t> Охрана труда. Промышленная и пожарная безопасность. Предупреждение чрезвычайных ситуаций</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http://www.hsea.ru</w:t>
      </w:r>
      <w:proofErr w:type="gramStart"/>
      <w:r w:rsidRPr="002C54DF">
        <w:rPr>
          <w:rFonts w:ascii="Times New Roman" w:eastAsia="Times New Roman" w:hAnsi="Times New Roman" w:cs="Times New Roman"/>
          <w:color w:val="000000"/>
          <w:sz w:val="28"/>
          <w:szCs w:val="28"/>
          <w:lang w:val="ru-RU" w:eastAsia="ru-RU"/>
        </w:rPr>
        <w:t> П</w:t>
      </w:r>
      <w:proofErr w:type="gramEnd"/>
      <w:r w:rsidRPr="002C54DF">
        <w:rPr>
          <w:rFonts w:ascii="Times New Roman" w:eastAsia="Times New Roman" w:hAnsi="Times New Roman" w:cs="Times New Roman"/>
          <w:color w:val="000000"/>
          <w:sz w:val="28"/>
          <w:szCs w:val="28"/>
          <w:lang w:val="ru-RU" w:eastAsia="ru-RU"/>
        </w:rPr>
        <w:t>ервая медицинская помощь</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http://www.meduhod.ru</w:t>
      </w:r>
      <w:r w:rsidRPr="002C54DF">
        <w:rPr>
          <w:rFonts w:ascii="Times New Roman" w:eastAsia="Times New Roman" w:hAnsi="Times New Roman" w:cs="Times New Roman"/>
          <w:color w:val="000000"/>
          <w:sz w:val="28"/>
          <w:szCs w:val="28"/>
          <w:lang w:val="ru-RU" w:eastAsia="ru-RU"/>
        </w:rPr>
        <w:t> Портал детской безопасности </w:t>
      </w:r>
      <w:r w:rsidRPr="002C54DF">
        <w:rPr>
          <w:rFonts w:ascii="Times New Roman" w:eastAsia="Times New Roman" w:hAnsi="Times New Roman" w:cs="Times New Roman"/>
          <w:color w:val="000000"/>
          <w:sz w:val="28"/>
          <w:szCs w:val="28"/>
          <w:u w:val="single"/>
          <w:lang w:val="ru-RU" w:eastAsia="ru-RU"/>
        </w:rPr>
        <w:t>http://www.spas-extreme.ru</w:t>
      </w:r>
      <w:r w:rsidRPr="002C54DF">
        <w:rPr>
          <w:rFonts w:ascii="Times New Roman" w:eastAsia="Times New Roman" w:hAnsi="Times New Roman" w:cs="Times New Roman"/>
          <w:color w:val="000000"/>
          <w:sz w:val="28"/>
          <w:szCs w:val="28"/>
          <w:lang w:val="ru-RU" w:eastAsia="ru-RU"/>
        </w:rPr>
        <w:t> Россия без наркотиков</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http://www.rwd.ru</w:t>
      </w:r>
      <w:r w:rsidRPr="002C54DF">
        <w:rPr>
          <w:rFonts w:ascii="Times New Roman" w:eastAsia="Times New Roman" w:hAnsi="Times New Roman" w:cs="Times New Roman"/>
          <w:color w:val="000000"/>
          <w:sz w:val="28"/>
          <w:szCs w:val="28"/>
          <w:lang w:val="ru-RU" w:eastAsia="ru-RU"/>
        </w:rPr>
        <w:t> Федеральная служба по надзору в сфере защиты прав потребителей и благополучия человека</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http://www.rospotrebnadzor.ru</w:t>
      </w:r>
      <w:r w:rsidRPr="002C54DF">
        <w:rPr>
          <w:rFonts w:ascii="Times New Roman" w:eastAsia="Times New Roman" w:hAnsi="Times New Roman" w:cs="Times New Roman"/>
          <w:color w:val="000000"/>
          <w:sz w:val="28"/>
          <w:szCs w:val="28"/>
          <w:lang w:val="ru-RU" w:eastAsia="ru-RU"/>
        </w:rPr>
        <w:t> Федеральная служба по экологическому, технологическому и атомному надзору</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lastRenderedPageBreak/>
        <w:t>http://www.gosnadzor.ru</w:t>
      </w:r>
      <w:r w:rsidRPr="002C54DF">
        <w:rPr>
          <w:rFonts w:ascii="Times New Roman" w:eastAsia="Times New Roman" w:hAnsi="Times New Roman" w:cs="Times New Roman"/>
          <w:color w:val="000000"/>
          <w:sz w:val="28"/>
          <w:szCs w:val="28"/>
          <w:lang w:val="ru-RU" w:eastAsia="ru-RU"/>
        </w:rPr>
        <w:t> Федеральный центр гигиены и эпидемиологии</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w:t>
      </w:r>
      <w:r w:rsidRPr="002C54DF">
        <w:rPr>
          <w:rFonts w:ascii="Times New Roman" w:eastAsia="Times New Roman" w:hAnsi="Times New Roman" w:cs="Times New Roman"/>
          <w:color w:val="000000"/>
          <w:sz w:val="28"/>
          <w:szCs w:val="28"/>
          <w:lang w:val="ru-RU" w:eastAsia="ru-RU"/>
        </w:rPr>
        <w:t> fcgsen.ru Охрана труда и техника безопасности</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u w:val="single"/>
          <w:lang w:val="ru-RU" w:eastAsia="ru-RU"/>
        </w:rPr>
        <w:t>http://www.znakcomplect.ru</w:t>
      </w:r>
    </w:p>
    <w:p w:rsidR="006049EF" w:rsidRPr="002C54DF" w:rsidRDefault="006049EF" w:rsidP="006049EF">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2C54DF">
        <w:rPr>
          <w:rFonts w:ascii="Times New Roman" w:eastAsia="Times New Roman" w:hAnsi="Times New Roman" w:cs="Times New Roman"/>
          <w:color w:val="000000"/>
          <w:sz w:val="28"/>
          <w:szCs w:val="28"/>
          <w:lang w:val="ru-RU" w:eastAsia="ru-RU"/>
        </w:rPr>
        <w:t>Лига здоровья нации </w:t>
      </w:r>
      <w:r w:rsidRPr="002C54DF">
        <w:rPr>
          <w:rFonts w:ascii="Times New Roman" w:eastAsia="Times New Roman" w:hAnsi="Times New Roman" w:cs="Times New Roman"/>
          <w:color w:val="000000"/>
          <w:sz w:val="28"/>
          <w:szCs w:val="28"/>
          <w:u w:val="single"/>
          <w:lang w:val="ru-RU" w:eastAsia="ru-RU"/>
        </w:rPr>
        <w:t>http://www</w:t>
      </w:r>
      <w:r w:rsidRPr="002C54DF">
        <w:rPr>
          <w:rFonts w:ascii="Times New Roman" w:eastAsia="Times New Roman" w:hAnsi="Times New Roman" w:cs="Times New Roman"/>
          <w:color w:val="000000"/>
          <w:sz w:val="28"/>
          <w:szCs w:val="28"/>
          <w:lang w:val="ru-RU" w:eastAsia="ru-RU"/>
        </w:rPr>
        <w:t> </w:t>
      </w:r>
      <w:proofErr w:type="spellStart"/>
      <w:r w:rsidRPr="002C54DF">
        <w:rPr>
          <w:rFonts w:ascii="Times New Roman" w:eastAsia="Times New Roman" w:hAnsi="Times New Roman" w:cs="Times New Roman"/>
          <w:color w:val="000000"/>
          <w:sz w:val="28"/>
          <w:szCs w:val="28"/>
          <w:lang w:val="ru-RU" w:eastAsia="ru-RU"/>
        </w:rPr>
        <w:t>ligazn.ru</w:t>
      </w:r>
      <w:proofErr w:type="spellEnd"/>
    </w:p>
    <w:p w:rsidR="006049EF" w:rsidRPr="002C54DF" w:rsidRDefault="006049EF" w:rsidP="006049EF">
      <w:pPr>
        <w:spacing w:after="0" w:line="480" w:lineRule="auto"/>
        <w:ind w:left="120"/>
        <w:rPr>
          <w:lang w:val="ru-RU"/>
        </w:rPr>
      </w:pPr>
    </w:p>
    <w:p w:rsidR="006049EF" w:rsidRPr="002C54DF" w:rsidRDefault="006049EF" w:rsidP="006049EF">
      <w:pPr>
        <w:spacing w:after="0" w:line="480" w:lineRule="auto"/>
        <w:ind w:left="120"/>
        <w:rPr>
          <w:lang w:val="ru-RU"/>
        </w:rPr>
      </w:pPr>
    </w:p>
    <w:p w:rsidR="006049EF" w:rsidRPr="002C54DF" w:rsidRDefault="006049EF" w:rsidP="006049EF">
      <w:pPr>
        <w:rPr>
          <w:lang w:val="ru-RU"/>
        </w:rPr>
        <w:sectPr w:rsidR="006049EF" w:rsidRPr="002C54DF">
          <w:pgSz w:w="11906" w:h="16383"/>
          <w:pgMar w:top="1134" w:right="850" w:bottom="1134" w:left="1701" w:header="720" w:footer="720" w:gutter="0"/>
          <w:cols w:space="720"/>
        </w:sectPr>
      </w:pPr>
    </w:p>
    <w:bookmarkEnd w:id="5"/>
    <w:p w:rsidR="006049EF" w:rsidRPr="002C54DF" w:rsidRDefault="006049EF" w:rsidP="006049EF">
      <w:pPr>
        <w:tabs>
          <w:tab w:val="left" w:pos="2145"/>
        </w:tabs>
        <w:spacing w:after="0" w:line="240" w:lineRule="auto"/>
        <w:rPr>
          <w:rFonts w:ascii="Times New Roman" w:hAnsi="Times New Roman"/>
          <w:b/>
          <w:sz w:val="28"/>
          <w:szCs w:val="24"/>
          <w:lang w:val="ru-RU"/>
        </w:rPr>
      </w:pPr>
      <w:r w:rsidRPr="002C54DF">
        <w:rPr>
          <w:rFonts w:ascii="Times New Roman" w:hAnsi="Times New Roman"/>
          <w:b/>
          <w:sz w:val="24"/>
          <w:szCs w:val="24"/>
          <w:lang w:val="ru-RU"/>
        </w:rPr>
        <w:lastRenderedPageBreak/>
        <w:tab/>
      </w:r>
      <w:r w:rsidRPr="002C54DF">
        <w:rPr>
          <w:rFonts w:ascii="Times New Roman" w:hAnsi="Times New Roman"/>
          <w:b/>
          <w:sz w:val="28"/>
          <w:szCs w:val="24"/>
          <w:lang w:val="ru-RU"/>
        </w:rPr>
        <w:t>Учёт рабочей программы воспитания</w:t>
      </w:r>
    </w:p>
    <w:p w:rsidR="006049EF" w:rsidRPr="002C54DF" w:rsidRDefault="006049EF" w:rsidP="006049EF">
      <w:pPr>
        <w:tabs>
          <w:tab w:val="left" w:pos="2145"/>
        </w:tabs>
        <w:spacing w:after="0" w:line="240" w:lineRule="auto"/>
        <w:jc w:val="center"/>
        <w:rPr>
          <w:rFonts w:ascii="Times New Roman" w:hAnsi="Times New Roman"/>
          <w:b/>
          <w:color w:val="FF0000"/>
          <w:sz w:val="28"/>
          <w:szCs w:val="28"/>
          <w:lang w:val="ru-RU"/>
        </w:rPr>
      </w:pPr>
    </w:p>
    <w:p w:rsidR="006049EF" w:rsidRPr="002C54DF" w:rsidRDefault="006049EF" w:rsidP="006049EF">
      <w:pPr>
        <w:tabs>
          <w:tab w:val="left" w:pos="2145"/>
        </w:tabs>
        <w:spacing w:after="0" w:line="240" w:lineRule="auto"/>
        <w:rPr>
          <w:rFonts w:ascii="Times New Roman" w:hAnsi="Times New Roman"/>
          <w:b/>
          <w:sz w:val="24"/>
          <w:szCs w:val="24"/>
          <w:lang w:val="ru-RU"/>
        </w:rPr>
      </w:pPr>
    </w:p>
    <w:tbl>
      <w:tblPr>
        <w:tblStyle w:val="ac"/>
        <w:tblW w:w="9322" w:type="dxa"/>
        <w:tblLayout w:type="fixed"/>
        <w:tblLook w:val="04A0"/>
      </w:tblPr>
      <w:tblGrid>
        <w:gridCol w:w="817"/>
        <w:gridCol w:w="5528"/>
        <w:gridCol w:w="1276"/>
        <w:gridCol w:w="1701"/>
      </w:tblGrid>
      <w:tr w:rsidR="006049EF" w:rsidTr="00006B74">
        <w:tc>
          <w:tcPr>
            <w:tcW w:w="817" w:type="dxa"/>
          </w:tcPr>
          <w:p w:rsidR="006049EF" w:rsidRPr="002C54DF" w:rsidRDefault="006049EF" w:rsidP="00006B74">
            <w:pPr>
              <w:jc w:val="center"/>
              <w:rPr>
                <w:rFonts w:ascii="Times New Roman" w:hAnsi="Times New Roman"/>
                <w:b/>
                <w:sz w:val="24"/>
                <w:szCs w:val="28"/>
              </w:rPr>
            </w:pPr>
            <w:r w:rsidRPr="002C54DF">
              <w:rPr>
                <w:rFonts w:ascii="Times New Roman" w:hAnsi="Times New Roman"/>
                <w:b/>
                <w:sz w:val="24"/>
                <w:szCs w:val="28"/>
              </w:rPr>
              <w:t>№</w:t>
            </w:r>
          </w:p>
        </w:tc>
        <w:tc>
          <w:tcPr>
            <w:tcW w:w="5528" w:type="dxa"/>
          </w:tcPr>
          <w:p w:rsidR="006049EF" w:rsidRPr="002C54DF" w:rsidRDefault="006049EF" w:rsidP="00006B74">
            <w:pPr>
              <w:rPr>
                <w:rFonts w:ascii="Times New Roman" w:hAnsi="Times New Roman"/>
                <w:b/>
                <w:sz w:val="24"/>
                <w:szCs w:val="28"/>
              </w:rPr>
            </w:pPr>
            <w:proofErr w:type="spellStart"/>
            <w:r w:rsidRPr="002C54DF">
              <w:rPr>
                <w:rFonts w:ascii="Times New Roman" w:hAnsi="Times New Roman"/>
                <w:b/>
                <w:sz w:val="24"/>
                <w:szCs w:val="28"/>
              </w:rPr>
              <w:t>Мероприятие</w:t>
            </w:r>
            <w:proofErr w:type="spellEnd"/>
          </w:p>
        </w:tc>
        <w:tc>
          <w:tcPr>
            <w:tcW w:w="1276" w:type="dxa"/>
          </w:tcPr>
          <w:p w:rsidR="006049EF" w:rsidRPr="002C54DF" w:rsidRDefault="006049EF" w:rsidP="00006B74">
            <w:pPr>
              <w:rPr>
                <w:rFonts w:ascii="Times New Roman" w:hAnsi="Times New Roman"/>
                <w:b/>
                <w:sz w:val="24"/>
                <w:szCs w:val="28"/>
              </w:rPr>
            </w:pPr>
            <w:proofErr w:type="spellStart"/>
            <w:r w:rsidRPr="002C54DF">
              <w:rPr>
                <w:rFonts w:ascii="Times New Roman" w:hAnsi="Times New Roman"/>
                <w:b/>
                <w:sz w:val="24"/>
                <w:szCs w:val="28"/>
              </w:rPr>
              <w:t>Класс</w:t>
            </w:r>
            <w:proofErr w:type="spellEnd"/>
          </w:p>
        </w:tc>
        <w:tc>
          <w:tcPr>
            <w:tcW w:w="1701" w:type="dxa"/>
          </w:tcPr>
          <w:p w:rsidR="006049EF" w:rsidRPr="002C54DF" w:rsidRDefault="006049EF" w:rsidP="00006B74">
            <w:pPr>
              <w:jc w:val="center"/>
              <w:rPr>
                <w:rFonts w:ascii="Times New Roman" w:hAnsi="Times New Roman"/>
                <w:b/>
                <w:sz w:val="24"/>
                <w:szCs w:val="28"/>
              </w:rPr>
            </w:pPr>
            <w:proofErr w:type="spellStart"/>
            <w:r w:rsidRPr="002C54DF">
              <w:rPr>
                <w:rFonts w:ascii="Times New Roman" w:hAnsi="Times New Roman"/>
                <w:b/>
                <w:sz w:val="24"/>
                <w:szCs w:val="28"/>
              </w:rPr>
              <w:t>Ориентировочное</w:t>
            </w:r>
            <w:proofErr w:type="spellEnd"/>
            <w:r w:rsidRPr="002C54DF">
              <w:rPr>
                <w:rFonts w:ascii="Times New Roman" w:hAnsi="Times New Roman"/>
                <w:b/>
                <w:sz w:val="24"/>
                <w:szCs w:val="28"/>
              </w:rPr>
              <w:t xml:space="preserve"> </w:t>
            </w:r>
            <w:proofErr w:type="spellStart"/>
            <w:r w:rsidRPr="002C54DF">
              <w:rPr>
                <w:rFonts w:ascii="Times New Roman" w:hAnsi="Times New Roman"/>
                <w:b/>
                <w:sz w:val="24"/>
                <w:szCs w:val="28"/>
              </w:rPr>
              <w:t>время</w:t>
            </w:r>
            <w:proofErr w:type="spellEnd"/>
            <w:r w:rsidRPr="002C54DF">
              <w:rPr>
                <w:rFonts w:ascii="Times New Roman" w:hAnsi="Times New Roman"/>
                <w:b/>
                <w:sz w:val="24"/>
                <w:szCs w:val="28"/>
              </w:rPr>
              <w:t xml:space="preserve"> </w:t>
            </w:r>
            <w:proofErr w:type="spellStart"/>
            <w:r w:rsidRPr="002C54DF">
              <w:rPr>
                <w:rFonts w:ascii="Times New Roman" w:hAnsi="Times New Roman"/>
                <w:b/>
                <w:sz w:val="24"/>
                <w:szCs w:val="28"/>
              </w:rPr>
              <w:t>проведения</w:t>
            </w:r>
            <w:proofErr w:type="spellEnd"/>
          </w:p>
        </w:tc>
      </w:tr>
      <w:tr w:rsidR="006049EF" w:rsidRPr="00BC18EE" w:rsidTr="00006B74">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День солидарности в борьбе с терроризмом</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r>
              <w:rPr>
                <w:rFonts w:ascii="Times New Roman" w:hAnsi="Times New Roman"/>
                <w:sz w:val="24"/>
                <w:szCs w:val="24"/>
              </w:rPr>
              <w:t>04.09.23</w:t>
            </w:r>
          </w:p>
        </w:tc>
      </w:tr>
      <w:tr w:rsidR="006049EF" w:rsidRPr="00BC18EE" w:rsidTr="00006B74">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F43379" w:rsidRDefault="006049EF" w:rsidP="00006B74">
            <w:pPr>
              <w:rPr>
                <w:rFonts w:ascii="Times New Roman" w:hAnsi="Times New Roman"/>
                <w:sz w:val="24"/>
                <w:szCs w:val="24"/>
              </w:rPr>
            </w:pPr>
            <w:proofErr w:type="spellStart"/>
            <w:r w:rsidRPr="00F43379">
              <w:rPr>
                <w:rFonts w:ascii="Times New Roman" w:hAnsi="Times New Roman"/>
                <w:sz w:val="24"/>
                <w:szCs w:val="24"/>
              </w:rPr>
              <w:t>Познавательная</w:t>
            </w:r>
            <w:proofErr w:type="spellEnd"/>
            <w:r w:rsidRPr="00F43379">
              <w:rPr>
                <w:rFonts w:ascii="Times New Roman" w:hAnsi="Times New Roman"/>
                <w:sz w:val="24"/>
                <w:szCs w:val="24"/>
              </w:rPr>
              <w:t xml:space="preserve"> </w:t>
            </w:r>
            <w:proofErr w:type="spellStart"/>
            <w:r w:rsidRPr="00F43379">
              <w:rPr>
                <w:rFonts w:ascii="Times New Roman" w:hAnsi="Times New Roman"/>
                <w:sz w:val="24"/>
                <w:szCs w:val="24"/>
              </w:rPr>
              <w:t>игра</w:t>
            </w:r>
            <w:proofErr w:type="spellEnd"/>
            <w:r w:rsidRPr="00F43379">
              <w:rPr>
                <w:rFonts w:ascii="Times New Roman" w:hAnsi="Times New Roman"/>
                <w:sz w:val="24"/>
                <w:szCs w:val="24"/>
              </w:rPr>
              <w:t xml:space="preserve"> «</w:t>
            </w:r>
            <w:proofErr w:type="spellStart"/>
            <w:r w:rsidRPr="00F43379">
              <w:rPr>
                <w:rFonts w:ascii="Times New Roman" w:hAnsi="Times New Roman"/>
                <w:sz w:val="24"/>
                <w:szCs w:val="24"/>
              </w:rPr>
              <w:t>Осторожно</w:t>
            </w:r>
            <w:proofErr w:type="spellEnd"/>
            <w:r w:rsidRPr="00F43379">
              <w:rPr>
                <w:rFonts w:ascii="Times New Roman" w:hAnsi="Times New Roman"/>
                <w:sz w:val="24"/>
                <w:szCs w:val="24"/>
              </w:rPr>
              <w:t xml:space="preserve"> </w:t>
            </w:r>
            <w:proofErr w:type="spellStart"/>
            <w:r w:rsidRPr="00F43379">
              <w:rPr>
                <w:rFonts w:ascii="Times New Roman" w:hAnsi="Times New Roman"/>
                <w:sz w:val="24"/>
                <w:szCs w:val="24"/>
              </w:rPr>
              <w:t>пешеход</w:t>
            </w:r>
            <w:proofErr w:type="spellEnd"/>
            <w:r w:rsidRPr="00F43379">
              <w:rPr>
                <w:rFonts w:ascii="Times New Roman" w:hAnsi="Times New Roman"/>
                <w:sz w:val="24"/>
                <w:szCs w:val="24"/>
              </w:rPr>
              <w:t>»</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582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Месячник по безопасности «Внимание, дети!»</w:t>
            </w:r>
          </w:p>
          <w:p w:rsidR="006049EF" w:rsidRPr="002C54DF" w:rsidRDefault="006049EF" w:rsidP="00006B74">
            <w:pPr>
              <w:rPr>
                <w:rFonts w:ascii="Times New Roman" w:hAnsi="Times New Roman"/>
                <w:sz w:val="24"/>
                <w:szCs w:val="24"/>
                <w:lang w:val="ru-RU"/>
              </w:rPr>
            </w:pPr>
            <w:r w:rsidRPr="002C54DF">
              <w:rPr>
                <w:rFonts w:ascii="Times New Roman" w:hAnsi="Times New Roman"/>
                <w:b/>
                <w:sz w:val="24"/>
                <w:szCs w:val="24"/>
                <w:lang w:val="ru-RU"/>
              </w:rPr>
              <w:t xml:space="preserve">- </w:t>
            </w:r>
            <w:r w:rsidRPr="002C54DF">
              <w:rPr>
                <w:rFonts w:ascii="Times New Roman" w:hAnsi="Times New Roman"/>
                <w:sz w:val="24"/>
                <w:szCs w:val="24"/>
                <w:lang w:val="ru-RU"/>
              </w:rPr>
              <w:t>просмотр мультфильма «Дорога безопасности»</w:t>
            </w:r>
          </w:p>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 единый день безопасности дорожного движения</w:t>
            </w:r>
            <w:proofErr w:type="gramStart"/>
            <w:r w:rsidRPr="002C54DF">
              <w:rPr>
                <w:rFonts w:ascii="Times New Roman" w:hAnsi="Times New Roman"/>
                <w:sz w:val="24"/>
                <w:szCs w:val="24"/>
                <w:lang w:val="ru-RU"/>
              </w:rPr>
              <w:t xml:space="preserve"> .</w:t>
            </w:r>
            <w:proofErr w:type="gramEnd"/>
          </w:p>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 викторина «Безопасность в любой ситуации»</w:t>
            </w:r>
          </w:p>
          <w:p w:rsidR="006049EF" w:rsidRPr="002C54DF" w:rsidRDefault="006049EF" w:rsidP="00006B74">
            <w:pPr>
              <w:rPr>
                <w:rFonts w:ascii="Times New Roman" w:hAnsi="Times New Roman"/>
                <w:sz w:val="24"/>
                <w:szCs w:val="24"/>
                <w:u w:val="single"/>
                <w:lang w:val="ru-RU"/>
              </w:rPr>
            </w:pPr>
            <w:r w:rsidRPr="002C54DF">
              <w:rPr>
                <w:rFonts w:ascii="Times New Roman" w:hAnsi="Times New Roman"/>
                <w:sz w:val="24"/>
                <w:szCs w:val="24"/>
                <w:lang w:val="ru-RU"/>
              </w:rPr>
              <w:t xml:space="preserve">- викторина «Безопасное поведение, эпидемии» </w:t>
            </w:r>
          </w:p>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 проведение инструктажей, профилактических бесед по безопасности дорожного движения,</w:t>
            </w:r>
          </w:p>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 xml:space="preserve">мерам пожарной безопасности, </w:t>
            </w:r>
            <w:proofErr w:type="spellStart"/>
            <w:r w:rsidRPr="002C54DF">
              <w:rPr>
                <w:rFonts w:ascii="Times New Roman" w:hAnsi="Times New Roman"/>
                <w:sz w:val="24"/>
                <w:szCs w:val="24"/>
                <w:lang w:val="ru-RU"/>
              </w:rPr>
              <w:t>электробезопасности</w:t>
            </w:r>
            <w:proofErr w:type="spellEnd"/>
            <w:r w:rsidRPr="002C54DF">
              <w:rPr>
                <w:rFonts w:ascii="Times New Roman" w:hAnsi="Times New Roman"/>
                <w:sz w:val="24"/>
                <w:szCs w:val="24"/>
                <w:lang w:val="ru-RU"/>
              </w:rPr>
              <w:t>, правилам поведения на водных объектах, правила поведения при обнаружении подозрительных предметов и общении с посторонними лицами.</w:t>
            </w:r>
          </w:p>
          <w:p w:rsidR="006049EF" w:rsidRDefault="006049EF" w:rsidP="00006B74">
            <w:pPr>
              <w:rPr>
                <w:rFonts w:ascii="Times New Roman" w:hAnsi="Times New Roman"/>
                <w:sz w:val="24"/>
                <w:szCs w:val="24"/>
              </w:rPr>
            </w:pPr>
            <w:r w:rsidRPr="00AE2700">
              <w:rPr>
                <w:rFonts w:ascii="Times New Roman" w:hAnsi="Times New Roman"/>
                <w:sz w:val="24"/>
                <w:szCs w:val="24"/>
              </w:rPr>
              <w:t xml:space="preserve">- </w:t>
            </w:r>
            <w:proofErr w:type="spellStart"/>
            <w:proofErr w:type="gramStart"/>
            <w:r w:rsidRPr="00AE2700">
              <w:rPr>
                <w:rFonts w:ascii="Times New Roman" w:hAnsi="Times New Roman"/>
                <w:sz w:val="24"/>
                <w:szCs w:val="24"/>
              </w:rPr>
              <w:t>оформлени</w:t>
            </w:r>
            <w:r>
              <w:rPr>
                <w:rFonts w:ascii="Times New Roman" w:hAnsi="Times New Roman"/>
                <w:sz w:val="24"/>
                <w:szCs w:val="24"/>
              </w:rPr>
              <w:t>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классных</w:t>
            </w:r>
            <w:proofErr w:type="spellEnd"/>
            <w:r>
              <w:rPr>
                <w:rFonts w:ascii="Times New Roman" w:hAnsi="Times New Roman"/>
                <w:sz w:val="24"/>
                <w:szCs w:val="24"/>
              </w:rPr>
              <w:t xml:space="preserve"> </w:t>
            </w:r>
            <w:proofErr w:type="spellStart"/>
            <w:r>
              <w:rPr>
                <w:rFonts w:ascii="Times New Roman" w:hAnsi="Times New Roman"/>
                <w:sz w:val="24"/>
                <w:szCs w:val="24"/>
              </w:rPr>
              <w:t>уголков</w:t>
            </w:r>
            <w:proofErr w:type="spellEnd"/>
            <w:r>
              <w:rPr>
                <w:rFonts w:ascii="Times New Roman" w:hAnsi="Times New Roman"/>
                <w:sz w:val="24"/>
                <w:szCs w:val="24"/>
              </w:rPr>
              <w:t xml:space="preserve"> </w:t>
            </w:r>
            <w:proofErr w:type="spellStart"/>
            <w:r>
              <w:rPr>
                <w:rFonts w:ascii="Times New Roman" w:hAnsi="Times New Roman"/>
                <w:sz w:val="24"/>
                <w:szCs w:val="24"/>
              </w:rPr>
              <w:t>безопасности</w:t>
            </w:r>
            <w:proofErr w:type="spellEnd"/>
            <w:r>
              <w:rPr>
                <w:rFonts w:ascii="Times New Roman" w:hAnsi="Times New Roman"/>
                <w:sz w:val="24"/>
                <w:szCs w:val="24"/>
              </w:rPr>
              <w:t>.</w:t>
            </w:r>
          </w:p>
        </w:tc>
        <w:tc>
          <w:tcPr>
            <w:tcW w:w="1276" w:type="dxa"/>
          </w:tcPr>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r>
              <w:rPr>
                <w:rFonts w:ascii="Times New Roman" w:hAnsi="Times New Roman"/>
                <w:sz w:val="24"/>
                <w:szCs w:val="24"/>
              </w:rPr>
              <w:t>1-4</w:t>
            </w: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r>
              <w:rPr>
                <w:rFonts w:ascii="Times New Roman" w:hAnsi="Times New Roman"/>
                <w:sz w:val="24"/>
                <w:szCs w:val="24"/>
              </w:rPr>
              <w:t>1-11</w:t>
            </w: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r>
              <w:rPr>
                <w:rFonts w:ascii="Times New Roman" w:hAnsi="Times New Roman"/>
                <w:sz w:val="24"/>
                <w:szCs w:val="24"/>
              </w:rPr>
              <w:t>1-4</w:t>
            </w: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r>
              <w:rPr>
                <w:rFonts w:ascii="Times New Roman" w:hAnsi="Times New Roman"/>
                <w:sz w:val="24"/>
                <w:szCs w:val="24"/>
              </w:rPr>
              <w:t>5-11</w:t>
            </w: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r>
              <w:rPr>
                <w:rFonts w:ascii="Times New Roman" w:hAnsi="Times New Roman"/>
                <w:sz w:val="24"/>
                <w:szCs w:val="24"/>
              </w:rPr>
              <w:t>1-11</w:t>
            </w: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tc>
        <w:tc>
          <w:tcPr>
            <w:tcW w:w="1701" w:type="dxa"/>
          </w:tcPr>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p w:rsidR="006049EF" w:rsidRDefault="006049EF" w:rsidP="00006B74">
            <w:pPr>
              <w:rPr>
                <w:rFonts w:ascii="Times New Roman" w:hAnsi="Times New Roman"/>
                <w:sz w:val="24"/>
                <w:szCs w:val="24"/>
              </w:rPr>
            </w:pPr>
          </w:p>
        </w:tc>
      </w:tr>
      <w:tr w:rsidR="006049EF" w:rsidRPr="00BC18EE"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Конкурс плакатов ко дню трезвости «Здорово быть здоровым»</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5-11</w:t>
            </w:r>
          </w:p>
        </w:tc>
        <w:tc>
          <w:tcPr>
            <w:tcW w:w="1701" w:type="dxa"/>
          </w:tcPr>
          <w:p w:rsidR="006049EF" w:rsidRDefault="006049EF" w:rsidP="00006B74">
            <w:pPr>
              <w:rPr>
                <w:rFonts w:ascii="Times New Roman" w:hAnsi="Times New Roman"/>
                <w:sz w:val="24"/>
                <w:szCs w:val="24"/>
              </w:rPr>
            </w:pPr>
          </w:p>
        </w:tc>
      </w:tr>
      <w:tr w:rsidR="006049EF" w:rsidRPr="00BC18EE"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Default="006049EF" w:rsidP="00006B74">
            <w:pPr>
              <w:rPr>
                <w:rFonts w:ascii="Times New Roman" w:hAnsi="Times New Roman"/>
                <w:sz w:val="24"/>
                <w:szCs w:val="24"/>
              </w:rPr>
            </w:pPr>
            <w:proofErr w:type="spellStart"/>
            <w:r w:rsidRPr="001828C2">
              <w:rPr>
                <w:rFonts w:ascii="Times New Roman" w:hAnsi="Times New Roman"/>
                <w:sz w:val="24"/>
                <w:szCs w:val="24"/>
              </w:rPr>
              <w:t>День</w:t>
            </w:r>
            <w:proofErr w:type="spellEnd"/>
            <w:r w:rsidRPr="001828C2">
              <w:rPr>
                <w:rFonts w:ascii="Times New Roman" w:hAnsi="Times New Roman"/>
                <w:sz w:val="24"/>
                <w:szCs w:val="24"/>
              </w:rPr>
              <w:t xml:space="preserve"> </w:t>
            </w:r>
            <w:proofErr w:type="spellStart"/>
            <w:r w:rsidRPr="001828C2">
              <w:rPr>
                <w:rFonts w:ascii="Times New Roman" w:hAnsi="Times New Roman"/>
                <w:sz w:val="24"/>
                <w:szCs w:val="24"/>
              </w:rPr>
              <w:t>туризма</w:t>
            </w:r>
            <w:proofErr w:type="spellEnd"/>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r>
              <w:rPr>
                <w:rFonts w:ascii="Times New Roman" w:hAnsi="Times New Roman"/>
                <w:sz w:val="24"/>
                <w:szCs w:val="24"/>
              </w:rPr>
              <w:t>27.09.23</w:t>
            </w:r>
          </w:p>
        </w:tc>
      </w:tr>
      <w:tr w:rsidR="006049EF" w:rsidRPr="002C54DF"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bCs/>
                <w:sz w:val="24"/>
                <w:szCs w:val="24"/>
                <w:lang w:val="ru-RU"/>
              </w:rPr>
            </w:pPr>
            <w:r w:rsidRPr="002C54DF">
              <w:rPr>
                <w:rFonts w:ascii="Times New Roman" w:hAnsi="Times New Roman"/>
                <w:bCs/>
                <w:sz w:val="24"/>
                <w:szCs w:val="24"/>
                <w:lang w:val="ru-RU"/>
              </w:rPr>
              <w:t xml:space="preserve">Беседа </w:t>
            </w:r>
            <w:r w:rsidRPr="002C54DF">
              <w:rPr>
                <w:rFonts w:ascii="Times New Roman" w:hAnsi="Times New Roman"/>
                <w:sz w:val="24"/>
                <w:szCs w:val="24"/>
                <w:lang w:val="ru-RU"/>
              </w:rPr>
              <w:t>«Права и обязанности детей и молодежи»</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1-4</w:t>
            </w:r>
          </w:p>
          <w:p w:rsidR="006049EF" w:rsidRDefault="006049EF" w:rsidP="00006B74">
            <w:pPr>
              <w:rPr>
                <w:rFonts w:ascii="Times New Roman" w:hAnsi="Times New Roman"/>
                <w:sz w:val="24"/>
                <w:szCs w:val="24"/>
              </w:rPr>
            </w:pPr>
            <w:r>
              <w:rPr>
                <w:rFonts w:ascii="Times New Roman" w:hAnsi="Times New Roman"/>
                <w:sz w:val="24"/>
                <w:szCs w:val="24"/>
              </w:rPr>
              <w:t>5-11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bCs/>
                <w:sz w:val="24"/>
                <w:szCs w:val="24"/>
                <w:lang w:val="ru-RU"/>
              </w:rPr>
            </w:pPr>
            <w:r w:rsidRPr="002C54DF">
              <w:rPr>
                <w:rFonts w:ascii="Times New Roman" w:hAnsi="Times New Roman"/>
                <w:sz w:val="24"/>
                <w:szCs w:val="24"/>
                <w:lang w:val="ru-RU"/>
              </w:rPr>
              <w:t>Единый день профилактики правонарушений и деструктивного поведения</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eastAsia="Times New Roman" w:hAnsi="Times New Roman"/>
                <w:sz w:val="24"/>
                <w:szCs w:val="24"/>
                <w:lang w:val="ru-RU" w:eastAsia="ru-RU"/>
              </w:rPr>
            </w:pPr>
            <w:r w:rsidRPr="002C54DF">
              <w:rPr>
                <w:rFonts w:ascii="Times New Roman" w:hAnsi="Times New Roman"/>
                <w:sz w:val="24"/>
                <w:szCs w:val="24"/>
                <w:lang w:val="ru-RU"/>
              </w:rPr>
              <w:t xml:space="preserve">Беседа «Профилактика различных видов зависимостей, ВИЧ, </w:t>
            </w:r>
            <w:proofErr w:type="spellStart"/>
            <w:r w:rsidRPr="002C54DF">
              <w:rPr>
                <w:rFonts w:ascii="Times New Roman" w:hAnsi="Times New Roman"/>
                <w:sz w:val="24"/>
                <w:szCs w:val="24"/>
                <w:lang w:val="ru-RU"/>
              </w:rPr>
              <w:t>СПИДа</w:t>
            </w:r>
            <w:proofErr w:type="spellEnd"/>
            <w:r w:rsidRPr="002C54DF">
              <w:rPr>
                <w:rFonts w:ascii="Times New Roman" w:hAnsi="Times New Roman"/>
                <w:sz w:val="24"/>
                <w:szCs w:val="24"/>
                <w:lang w:val="ru-RU"/>
              </w:rPr>
              <w:t>»</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5-11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AE2700" w:rsidRDefault="006049EF" w:rsidP="00006B74">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Школа</w:t>
            </w:r>
            <w:proofErr w:type="spellEnd"/>
            <w:r>
              <w:rPr>
                <w:rFonts w:ascii="Times New Roman" w:hAnsi="Times New Roman"/>
                <w:sz w:val="24"/>
                <w:szCs w:val="24"/>
              </w:rPr>
              <w:t xml:space="preserve"> </w:t>
            </w:r>
            <w:proofErr w:type="spellStart"/>
            <w:r>
              <w:rPr>
                <w:rFonts w:ascii="Times New Roman" w:hAnsi="Times New Roman"/>
                <w:sz w:val="24"/>
                <w:szCs w:val="24"/>
              </w:rPr>
              <w:t>полиции</w:t>
            </w:r>
            <w:proofErr w:type="spellEnd"/>
            <w:r>
              <w:rPr>
                <w:rFonts w:ascii="Times New Roman" w:hAnsi="Times New Roman"/>
                <w:sz w:val="24"/>
                <w:szCs w:val="24"/>
              </w:rPr>
              <w:t>»</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8-11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День правовой защиты детей. Просмотр, обсуждение видеоролика «Наши права»</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1-4</w:t>
            </w:r>
          </w:p>
          <w:p w:rsidR="006049EF" w:rsidRDefault="006049EF" w:rsidP="00006B74">
            <w:pPr>
              <w:rPr>
                <w:rFonts w:ascii="Times New Roman" w:hAnsi="Times New Roman"/>
                <w:sz w:val="24"/>
                <w:szCs w:val="24"/>
              </w:rPr>
            </w:pPr>
            <w:r>
              <w:rPr>
                <w:rFonts w:ascii="Times New Roman" w:hAnsi="Times New Roman"/>
                <w:sz w:val="24"/>
                <w:szCs w:val="24"/>
              </w:rPr>
              <w:t>5-11</w:t>
            </w:r>
          </w:p>
        </w:tc>
        <w:tc>
          <w:tcPr>
            <w:tcW w:w="1701" w:type="dxa"/>
          </w:tcPr>
          <w:p w:rsidR="006049EF" w:rsidRDefault="006049EF" w:rsidP="00006B74">
            <w:pPr>
              <w:rPr>
                <w:rFonts w:ascii="Times New Roman" w:hAnsi="Times New Roman"/>
                <w:sz w:val="24"/>
                <w:szCs w:val="24"/>
              </w:rPr>
            </w:pPr>
          </w:p>
        </w:tc>
      </w:tr>
      <w:tr w:rsidR="006049EF" w:rsidRPr="00BC18EE"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Уроки ПДД с отрядом ЮИД</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1-4</w:t>
            </w:r>
          </w:p>
          <w:p w:rsidR="006049EF" w:rsidRDefault="006049EF" w:rsidP="00006B74">
            <w:pPr>
              <w:rPr>
                <w:rFonts w:ascii="Times New Roman" w:hAnsi="Times New Roman"/>
                <w:sz w:val="24"/>
                <w:szCs w:val="24"/>
              </w:rPr>
            </w:pPr>
            <w:r>
              <w:rPr>
                <w:rFonts w:ascii="Times New Roman" w:hAnsi="Times New Roman"/>
                <w:sz w:val="24"/>
                <w:szCs w:val="24"/>
              </w:rPr>
              <w:t>5-11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6A7595" w:rsidRDefault="006049EF" w:rsidP="00006B74">
            <w:pPr>
              <w:pStyle w:val="af"/>
              <w:rPr>
                <w:bCs/>
                <w:szCs w:val="24"/>
              </w:rPr>
            </w:pPr>
            <w:r w:rsidRPr="006A7595">
              <w:rPr>
                <w:bCs/>
                <w:szCs w:val="24"/>
              </w:rPr>
              <w:t>Месячни</w:t>
            </w:r>
            <w:r>
              <w:rPr>
                <w:bCs/>
                <w:szCs w:val="24"/>
              </w:rPr>
              <w:t xml:space="preserve">к «Профилактика ОРВИ  и гриппа»: </w:t>
            </w:r>
          </w:p>
          <w:p w:rsidR="006049EF" w:rsidRPr="002C54DF" w:rsidRDefault="006049EF" w:rsidP="00006B74">
            <w:pPr>
              <w:rPr>
                <w:rFonts w:ascii="Times New Roman" w:hAnsi="Times New Roman"/>
                <w:sz w:val="24"/>
                <w:szCs w:val="24"/>
                <w:lang w:val="ru-RU"/>
              </w:rPr>
            </w:pPr>
            <w:r w:rsidRPr="002C54DF">
              <w:rPr>
                <w:rFonts w:ascii="Times New Roman" w:hAnsi="Times New Roman"/>
                <w:bCs/>
                <w:sz w:val="24"/>
                <w:szCs w:val="24"/>
                <w:lang w:val="ru-RU"/>
              </w:rPr>
              <w:t xml:space="preserve">- инструктажи с </w:t>
            </w:r>
            <w:proofErr w:type="gramStart"/>
            <w:r w:rsidRPr="002C54DF">
              <w:rPr>
                <w:rFonts w:ascii="Times New Roman" w:hAnsi="Times New Roman"/>
                <w:bCs/>
                <w:sz w:val="24"/>
                <w:szCs w:val="24"/>
                <w:lang w:val="ru-RU"/>
              </w:rPr>
              <w:t>обучающимися</w:t>
            </w:r>
            <w:proofErr w:type="gramEnd"/>
            <w:r w:rsidRPr="002C54DF">
              <w:rPr>
                <w:rFonts w:ascii="Times New Roman" w:hAnsi="Times New Roman"/>
                <w:bCs/>
                <w:sz w:val="24"/>
                <w:szCs w:val="24"/>
                <w:lang w:val="ru-RU"/>
              </w:rPr>
              <w:t xml:space="preserve"> по профилактике ОРВИ, оформление классных уголков в кабинетах</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6A7595" w:rsidRDefault="006049EF" w:rsidP="00006B74">
            <w:pPr>
              <w:pStyle w:val="af"/>
              <w:rPr>
                <w:bCs/>
                <w:szCs w:val="24"/>
              </w:rPr>
            </w:pPr>
            <w:r>
              <w:rPr>
                <w:szCs w:val="24"/>
              </w:rPr>
              <w:t>Спортивно-оздоровительное мероприятие "</w:t>
            </w:r>
            <w:r w:rsidRPr="006A7595">
              <w:rPr>
                <w:szCs w:val="24"/>
              </w:rPr>
              <w:t>Путешествие по станциям на поезде «ЗД</w:t>
            </w:r>
            <w:r>
              <w:rPr>
                <w:szCs w:val="24"/>
              </w:rPr>
              <w:t>ОРОВЬЕ»"</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1-4</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Default="006049EF" w:rsidP="00006B74">
            <w:pPr>
              <w:pStyle w:val="af"/>
              <w:rPr>
                <w:szCs w:val="24"/>
              </w:rPr>
            </w:pPr>
            <w:r>
              <w:rPr>
                <w:szCs w:val="24"/>
              </w:rPr>
              <w:t>Военно-патриотическая игра «Зарница»</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r>
              <w:rPr>
                <w:rFonts w:ascii="Times New Roman" w:hAnsi="Times New Roman"/>
                <w:sz w:val="24"/>
                <w:szCs w:val="24"/>
              </w:rPr>
              <w:t>18.02.24</w:t>
            </w: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Default="006049EF" w:rsidP="00006B74">
            <w:pPr>
              <w:pStyle w:val="af"/>
              <w:rPr>
                <w:szCs w:val="24"/>
              </w:rPr>
            </w:pPr>
            <w:r>
              <w:rPr>
                <w:szCs w:val="24"/>
              </w:rPr>
              <w:t>Фестиваль патриотической песни</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p>
        </w:tc>
      </w:tr>
      <w:tr w:rsidR="006049EF" w:rsidRPr="00BC18EE"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Конкурс - смотр строя и песни;</w:t>
            </w:r>
          </w:p>
          <w:p w:rsidR="006049EF" w:rsidRDefault="006049EF" w:rsidP="00006B74">
            <w:pPr>
              <w:pStyle w:val="af"/>
              <w:rPr>
                <w:szCs w:val="24"/>
              </w:rPr>
            </w:pP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День памяти о россиянах, исполнявших служебный долг за пределами Отечества;</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r>
              <w:rPr>
                <w:rFonts w:ascii="Times New Roman" w:hAnsi="Times New Roman"/>
                <w:sz w:val="24"/>
                <w:szCs w:val="24"/>
              </w:rPr>
              <w:t>15.09.24</w:t>
            </w: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Веселые старты «А ну-ка, мальчики»</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1-4</w:t>
            </w:r>
          </w:p>
          <w:p w:rsidR="006049EF" w:rsidRDefault="006049EF" w:rsidP="00006B74">
            <w:pPr>
              <w:rPr>
                <w:rFonts w:ascii="Times New Roman" w:hAnsi="Times New Roman"/>
                <w:sz w:val="24"/>
                <w:szCs w:val="24"/>
              </w:rPr>
            </w:pPr>
            <w:r>
              <w:rPr>
                <w:rFonts w:ascii="Times New Roman" w:hAnsi="Times New Roman"/>
                <w:sz w:val="24"/>
                <w:szCs w:val="24"/>
              </w:rPr>
              <w:t>5-11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«Неделя безопасности» - с целью профилактики правонарушений и преступлений среди несовершеннолетних, формирования законопослушного поведения учащихся и воспитанников</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p>
        </w:tc>
      </w:tr>
      <w:tr w:rsidR="006049EF" w:rsidRPr="002C54DF"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Default="006049EF" w:rsidP="00006B74">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p>
        </w:tc>
      </w:tr>
      <w:tr w:rsidR="006049EF" w:rsidRPr="00BC18EE" w:rsidTr="00006B74">
        <w:trPr>
          <w:trHeight w:val="335"/>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textAlignment w:val="top"/>
              <w:rPr>
                <w:rFonts w:ascii="Times New Roman" w:hAnsi="Times New Roman"/>
                <w:color w:val="000000"/>
                <w:sz w:val="24"/>
                <w:szCs w:val="24"/>
                <w:lang w:val="ru-RU"/>
              </w:rPr>
            </w:pPr>
            <w:r w:rsidRPr="002C54DF">
              <w:rPr>
                <w:rFonts w:ascii="Times New Roman" w:hAnsi="Times New Roman"/>
                <w:color w:val="000000"/>
                <w:sz w:val="24"/>
                <w:szCs w:val="24"/>
                <w:lang w:val="ru-RU"/>
              </w:rPr>
              <w:t>Уроки ПДД с отрядом ЮИД «Мои безопасные каникулы»</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r>
              <w:rPr>
                <w:rFonts w:ascii="Times New Roman" w:hAnsi="Times New Roman"/>
                <w:sz w:val="24"/>
                <w:szCs w:val="24"/>
              </w:rPr>
              <w:t>30.05.24</w:t>
            </w:r>
          </w:p>
        </w:tc>
      </w:tr>
      <w:tr w:rsidR="006049EF" w:rsidRPr="002C54DF" w:rsidTr="00006B74">
        <w:trPr>
          <w:trHeight w:val="268"/>
        </w:trPr>
        <w:tc>
          <w:tcPr>
            <w:tcW w:w="817" w:type="dxa"/>
          </w:tcPr>
          <w:p w:rsidR="006049EF" w:rsidRPr="002C54DF" w:rsidRDefault="006049EF" w:rsidP="006049EF">
            <w:pPr>
              <w:pStyle w:val="ae"/>
              <w:numPr>
                <w:ilvl w:val="0"/>
                <w:numId w:val="3"/>
              </w:numPr>
              <w:jc w:val="center"/>
              <w:rPr>
                <w:rFonts w:ascii="Times New Roman" w:hAnsi="Times New Roman"/>
                <w:sz w:val="24"/>
                <w:szCs w:val="24"/>
              </w:rPr>
            </w:pPr>
          </w:p>
        </w:tc>
        <w:tc>
          <w:tcPr>
            <w:tcW w:w="5528" w:type="dxa"/>
          </w:tcPr>
          <w:p w:rsidR="006049EF" w:rsidRPr="002C54DF" w:rsidRDefault="006049EF" w:rsidP="00006B74">
            <w:pPr>
              <w:rPr>
                <w:rFonts w:ascii="Times New Roman" w:hAnsi="Times New Roman"/>
                <w:sz w:val="24"/>
                <w:szCs w:val="24"/>
                <w:lang w:val="ru-RU"/>
              </w:rPr>
            </w:pPr>
            <w:r w:rsidRPr="002C54DF">
              <w:rPr>
                <w:rFonts w:ascii="Times New Roman" w:hAnsi="Times New Roman"/>
                <w:sz w:val="24"/>
                <w:szCs w:val="24"/>
                <w:lang w:val="ru-RU"/>
              </w:rPr>
              <w:t>Участие в проектах «Движения первых» и «Орлята России»</w:t>
            </w:r>
          </w:p>
        </w:tc>
        <w:tc>
          <w:tcPr>
            <w:tcW w:w="1276" w:type="dxa"/>
          </w:tcPr>
          <w:p w:rsidR="006049EF" w:rsidRDefault="006049EF" w:rsidP="00006B74">
            <w:pPr>
              <w:rPr>
                <w:rFonts w:ascii="Times New Roman" w:hAnsi="Times New Roman"/>
                <w:sz w:val="24"/>
                <w:szCs w:val="24"/>
              </w:rPr>
            </w:pPr>
            <w:r>
              <w:rPr>
                <w:rFonts w:ascii="Times New Roman" w:hAnsi="Times New Roman"/>
                <w:sz w:val="24"/>
                <w:szCs w:val="24"/>
              </w:rPr>
              <w:t>1-11</w:t>
            </w:r>
          </w:p>
        </w:tc>
        <w:tc>
          <w:tcPr>
            <w:tcW w:w="1701" w:type="dxa"/>
          </w:tcPr>
          <w:p w:rsidR="006049EF" w:rsidRDefault="006049EF" w:rsidP="00006B7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года</w:t>
            </w:r>
            <w:bookmarkStart w:id="7" w:name="_GoBack"/>
            <w:bookmarkEnd w:id="7"/>
            <w:proofErr w:type="spellEnd"/>
          </w:p>
        </w:tc>
      </w:tr>
    </w:tbl>
    <w:p w:rsidR="00C12C13" w:rsidRPr="006049EF" w:rsidRDefault="00C12C13">
      <w:pPr>
        <w:rPr>
          <w:lang w:val="ru-RU"/>
        </w:rPr>
        <w:sectPr w:rsidR="00C12C13" w:rsidRPr="006049EF">
          <w:pgSz w:w="11906" w:h="16383"/>
          <w:pgMar w:top="1134" w:right="850" w:bottom="1134" w:left="1701" w:header="720" w:footer="720" w:gutter="0"/>
          <w:cols w:space="720"/>
        </w:sectPr>
      </w:pPr>
    </w:p>
    <w:bookmarkEnd w:id="6"/>
    <w:p w:rsidR="00E279D0" w:rsidRPr="006049EF" w:rsidRDefault="00E279D0">
      <w:pPr>
        <w:rPr>
          <w:lang w:val="ru-RU"/>
        </w:rPr>
      </w:pPr>
    </w:p>
    <w:sectPr w:rsidR="00E279D0" w:rsidRPr="006049EF" w:rsidSect="00C12C1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0FB9"/>
    <w:multiLevelType w:val="multilevel"/>
    <w:tmpl w:val="A6D498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65498"/>
    <w:multiLevelType w:val="hybridMultilevel"/>
    <w:tmpl w:val="4066D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826C6"/>
    <w:multiLevelType w:val="multilevel"/>
    <w:tmpl w:val="7A1291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12C13"/>
    <w:rsid w:val="00541703"/>
    <w:rsid w:val="006049EF"/>
    <w:rsid w:val="00853B6E"/>
    <w:rsid w:val="00B40C09"/>
    <w:rsid w:val="00C12C13"/>
    <w:rsid w:val="00C87771"/>
    <w:rsid w:val="00E2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2C13"/>
    <w:rPr>
      <w:color w:val="0000FF" w:themeColor="hyperlink"/>
      <w:u w:val="single"/>
    </w:rPr>
  </w:style>
  <w:style w:type="table" w:styleId="ac">
    <w:name w:val="Table Grid"/>
    <w:basedOn w:val="a1"/>
    <w:uiPriority w:val="39"/>
    <w:rsid w:val="00C12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6049EF"/>
    <w:pPr>
      <w:ind w:left="720"/>
      <w:contextualSpacing/>
    </w:pPr>
    <w:rPr>
      <w:rFonts w:ascii="Calibri" w:eastAsia="Calibri" w:hAnsi="Calibri" w:cs="Times New Roman"/>
      <w:lang w:val="ru-RU"/>
    </w:rPr>
  </w:style>
  <w:style w:type="paragraph" w:styleId="af">
    <w:name w:val="Body Text"/>
    <w:basedOn w:val="a"/>
    <w:link w:val="af0"/>
    <w:rsid w:val="006049EF"/>
    <w:pPr>
      <w:spacing w:after="0" w:line="240" w:lineRule="auto"/>
    </w:pPr>
    <w:rPr>
      <w:rFonts w:ascii="Times New Roman" w:eastAsia="Times New Roman" w:hAnsi="Times New Roman" w:cs="Times New Roman"/>
      <w:sz w:val="24"/>
      <w:szCs w:val="20"/>
      <w:lang w:val="ru-RU" w:eastAsia="ru-RU"/>
    </w:rPr>
  </w:style>
  <w:style w:type="character" w:customStyle="1" w:styleId="af0">
    <w:name w:val="Основной текст Знак"/>
    <w:basedOn w:val="a0"/>
    <w:link w:val="af"/>
    <w:rsid w:val="006049EF"/>
    <w:rPr>
      <w:rFonts w:ascii="Times New Roman" w:eastAsia="Times New Roman" w:hAnsi="Times New Roman" w:cs="Times New Roman"/>
      <w:sz w:val="24"/>
      <w:szCs w:val="20"/>
      <w:lang w:val="ru-RU" w:eastAsia="ru-RU"/>
    </w:rPr>
  </w:style>
  <w:style w:type="paragraph" w:styleId="af1">
    <w:name w:val="Balloon Text"/>
    <w:basedOn w:val="a"/>
    <w:link w:val="af2"/>
    <w:uiPriority w:val="99"/>
    <w:semiHidden/>
    <w:unhideWhenUsed/>
    <w:rsid w:val="00C8777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7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7392</Words>
  <Characters>42138</Characters>
  <Application>Microsoft Office Word</Application>
  <DocSecurity>0</DocSecurity>
  <Lines>351</Lines>
  <Paragraphs>98</Paragraphs>
  <ScaleCrop>false</ScaleCrop>
  <Company>Microsoft</Company>
  <LinksUpToDate>false</LinksUpToDate>
  <CharactersWithSpaces>49432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2023-10-04T21:12:00Z</dcterms:created>
  <dcterms:modified xsi:type="dcterms:W3CDTF">2023-10-06T04:14:00Z</dcterms:modified>
</cp:coreProperties>
</file>