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8B9" w:rsidRDefault="005468B9" w:rsidP="005468B9">
      <w:pPr>
        <w:spacing w:after="0"/>
        <w:ind w:left="142" w:right="55"/>
        <w:jc w:val="center"/>
      </w:pPr>
      <w:r>
        <w:rPr>
          <w:b/>
          <w:sz w:val="28"/>
        </w:rPr>
        <w:t>Аннотация к рабочей</w:t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программе </w:t>
      </w:r>
      <w:proofErr w:type="spellStart"/>
      <w:r>
        <w:rPr>
          <w:b/>
          <w:sz w:val="28"/>
        </w:rPr>
        <w:t>электива</w:t>
      </w:r>
      <w:proofErr w:type="spellEnd"/>
    </w:p>
    <w:p w:rsidR="005468B9" w:rsidRDefault="005468B9" w:rsidP="005468B9">
      <w:pPr>
        <w:spacing w:after="0"/>
        <w:ind w:left="0" w:right="-87"/>
        <w:jc w:val="center"/>
        <w:rPr>
          <w:b/>
          <w:sz w:val="28"/>
        </w:rPr>
      </w:pPr>
      <w:r>
        <w:rPr>
          <w:b/>
          <w:sz w:val="28"/>
        </w:rPr>
        <w:t xml:space="preserve">«Практика устной и </w:t>
      </w:r>
      <w:r>
        <w:rPr>
          <w:b/>
          <w:sz w:val="28"/>
        </w:rPr>
        <w:t>письменной речи»</w:t>
      </w:r>
    </w:p>
    <w:p w:rsidR="005468B9" w:rsidRDefault="005468B9" w:rsidP="005468B9">
      <w:pPr>
        <w:spacing w:after="0"/>
        <w:ind w:left="0" w:right="-87"/>
        <w:jc w:val="center"/>
      </w:pPr>
      <w:r>
        <w:rPr>
          <w:b/>
          <w:sz w:val="28"/>
        </w:rPr>
        <w:t>для 6 класса</w:t>
      </w:r>
    </w:p>
    <w:p w:rsidR="003C0062" w:rsidRDefault="00C6220F" w:rsidP="005468B9">
      <w:pPr>
        <w:spacing w:after="528" w:line="259" w:lineRule="auto"/>
        <w:ind w:left="0" w:right="0" w:firstLine="0"/>
        <w:jc w:val="left"/>
      </w:pPr>
      <w:r>
        <w:t>Програм</w:t>
      </w:r>
      <w:r w:rsidR="005468B9">
        <w:t xml:space="preserve">ма </w:t>
      </w:r>
      <w:proofErr w:type="spellStart"/>
      <w:proofErr w:type="gramStart"/>
      <w:r w:rsidR="005468B9">
        <w:t>электива</w:t>
      </w:r>
      <w:proofErr w:type="spellEnd"/>
      <w:r>
        <w:t xml:space="preserve">  «</w:t>
      </w:r>
      <w:proofErr w:type="gramEnd"/>
      <w:r>
        <w:t xml:space="preserve">Практика устной и письменной речи» составлена на основе общего образования по русскому языку базового уровня в соответствии с «Программой по русскому языку к учебникам для 5-9 классов» </w:t>
      </w:r>
      <w:proofErr w:type="spellStart"/>
      <w:r>
        <w:t>Т.А.Баранова</w:t>
      </w:r>
      <w:proofErr w:type="spellEnd"/>
      <w:r>
        <w:t xml:space="preserve">, </w:t>
      </w:r>
      <w:proofErr w:type="spellStart"/>
      <w:r>
        <w:t>Т.А.Ладыженской</w:t>
      </w:r>
      <w:proofErr w:type="spellEnd"/>
      <w:r>
        <w:t xml:space="preserve">, Н.М. </w:t>
      </w:r>
      <w:proofErr w:type="spellStart"/>
      <w:r>
        <w:t>Шанского</w:t>
      </w:r>
      <w:proofErr w:type="spellEnd"/>
      <w:r>
        <w:t xml:space="preserve"> М., Дрофа,2012 г.</w:t>
      </w:r>
    </w:p>
    <w:p w:rsidR="003C0062" w:rsidRDefault="00C6220F">
      <w:pPr>
        <w:spacing w:after="266"/>
        <w:ind w:left="101" w:right="229"/>
      </w:pPr>
      <w:r>
        <w:t>Программа курса внеурочной деятельности «Практика устной и письменной речи» разработана на 34 часа.</w:t>
      </w:r>
    </w:p>
    <w:p w:rsidR="003C0062" w:rsidRDefault="00C6220F">
      <w:pPr>
        <w:spacing w:after="266"/>
        <w:ind w:left="101" w:right="229"/>
      </w:pPr>
      <w:r>
        <w:rPr>
          <w:b/>
          <w:i/>
        </w:rPr>
        <w:t>Актуальность</w:t>
      </w:r>
      <w:r>
        <w:t xml:space="preserve"> курса состоит в практическом решении сложных теоретических вопросов речевого развития учащихся: </w:t>
      </w:r>
      <w:proofErr w:type="gramStart"/>
      <w:r>
        <w:t>как  сделать</w:t>
      </w:r>
      <w:proofErr w:type="gramEnd"/>
      <w:r>
        <w:t xml:space="preserve"> свою речь интересной и понятной для собеседника, практическое использование лингвистических знаний и умений важно для повышения уровня грамотности, для  последующей подготовки к экзаменам и для дальнейшей деятельности, успех которой невозможен без хорошего знания русского языка. </w:t>
      </w:r>
    </w:p>
    <w:p w:rsidR="003C0062" w:rsidRDefault="00C6220F">
      <w:pPr>
        <w:spacing w:after="266"/>
        <w:ind w:left="101" w:right="229"/>
      </w:pPr>
      <w:proofErr w:type="gramStart"/>
      <w:r>
        <w:rPr>
          <w:b/>
          <w:i/>
        </w:rPr>
        <w:t>Новизна  курса</w:t>
      </w:r>
      <w:proofErr w:type="gramEnd"/>
      <w:r>
        <w:t xml:space="preserve">  заключается  в реализации  коммуникативно-</w:t>
      </w:r>
      <w:proofErr w:type="spellStart"/>
      <w:r>
        <w:t>деятельностного</w:t>
      </w:r>
      <w:proofErr w:type="spellEnd"/>
      <w:r>
        <w:t xml:space="preserve"> подхода, формирующего всесторонне развитую личность. Именно внеурочная деятельность создаёт благоприятные условия для удовлетворения </w:t>
      </w:r>
      <w:proofErr w:type="gramStart"/>
      <w:r>
        <w:t>индивидуальных  интересов</w:t>
      </w:r>
      <w:proofErr w:type="gramEnd"/>
      <w:r>
        <w:t xml:space="preserve"> учащихся и для формирования устойчивых умений коммуникации. Практико-ориентированные занятия позволяют учащимся выйти за рамки учебной литературы, научиться самостоятельно подбирать и анализировать материал, пользоваться справочной литературой, вступать в коллективный диалог со сверстниками, аргументировать свою точку зрения юного исследователя, составлять творческую работу по выработанному самостоятельно или в коллективной проектной деятельности алгоритму. </w:t>
      </w:r>
      <w:proofErr w:type="gramStart"/>
      <w:r>
        <w:t>Для  активизации</w:t>
      </w:r>
      <w:proofErr w:type="gramEnd"/>
      <w:r>
        <w:t xml:space="preserve">  познавательной деятельности,  интенсификации процесса обучения используется дидактический материал с текстами русской классической литературы и регионального компонента.</w:t>
      </w:r>
    </w:p>
    <w:p w:rsidR="003C0062" w:rsidRDefault="00C6220F">
      <w:pPr>
        <w:spacing w:after="0" w:line="259" w:lineRule="auto"/>
        <w:ind w:left="101" w:right="0"/>
        <w:jc w:val="left"/>
      </w:pPr>
      <w:r>
        <w:t xml:space="preserve"> </w:t>
      </w:r>
      <w:r>
        <w:rPr>
          <w:b/>
          <w:i/>
        </w:rPr>
        <w:t>Цель программы</w:t>
      </w:r>
      <w:r>
        <w:rPr>
          <w:b/>
        </w:rPr>
        <w:t xml:space="preserve">: </w:t>
      </w:r>
    </w:p>
    <w:p w:rsidR="003C0062" w:rsidRDefault="00C6220F">
      <w:pPr>
        <w:spacing w:after="266"/>
        <w:ind w:left="91" w:right="229" w:firstLine="566"/>
      </w:pPr>
      <w:r>
        <w:t>Целью данной программы является формирование личности, полноценно владеющей устной и письменной речью в соответствии со своими возрастными особенностями.</w:t>
      </w:r>
    </w:p>
    <w:p w:rsidR="003C0062" w:rsidRDefault="00C6220F">
      <w:pPr>
        <w:spacing w:after="0" w:line="259" w:lineRule="auto"/>
        <w:ind w:left="101" w:right="0"/>
        <w:jc w:val="left"/>
      </w:pPr>
      <w:r>
        <w:rPr>
          <w:i/>
        </w:rPr>
        <w:t xml:space="preserve"> </w:t>
      </w:r>
      <w:r>
        <w:rPr>
          <w:b/>
          <w:i/>
        </w:rPr>
        <w:t>Задачи:</w:t>
      </w:r>
    </w:p>
    <w:p w:rsidR="003C0062" w:rsidRDefault="00C6220F">
      <w:pPr>
        <w:spacing w:after="0" w:line="238" w:lineRule="auto"/>
        <w:ind w:left="101" w:right="112"/>
        <w:jc w:val="left"/>
      </w:pPr>
      <w:r>
        <w:rPr>
          <w:i/>
        </w:rPr>
        <w:t>Обучающие:</w:t>
      </w:r>
      <w:r>
        <w:t xml:space="preserve"> развитие интереса к русскому языку как к учебному </w:t>
      </w:r>
      <w:proofErr w:type="gramStart"/>
      <w:r>
        <w:t>предмету;  приобретение</w:t>
      </w:r>
      <w:proofErr w:type="gramEnd"/>
      <w:r>
        <w:t xml:space="preserve"> знаний, умений, навыков по грамматике русского языка; развитие мотивации к изучению русского языка; совершенствование общего языкового развития учащихся; </w:t>
      </w:r>
    </w:p>
    <w:p w:rsidR="003C0062" w:rsidRDefault="00C6220F">
      <w:pPr>
        <w:ind w:left="101" w:right="229"/>
      </w:pPr>
      <w:proofErr w:type="gramStart"/>
      <w:r>
        <w:rPr>
          <w:i/>
        </w:rPr>
        <w:t xml:space="preserve">Воспитывающие: </w:t>
      </w:r>
      <w:r>
        <w:t xml:space="preserve"> воспитание</w:t>
      </w:r>
      <w:proofErr w:type="gramEnd"/>
      <w:r>
        <w:t xml:space="preserve"> культуры обращения с книгой;  формирование и развитие у учащихся разносторонних интересов.</w:t>
      </w:r>
    </w:p>
    <w:p w:rsidR="003C0062" w:rsidRDefault="00C6220F">
      <w:pPr>
        <w:spacing w:after="266"/>
        <w:ind w:left="101" w:right="229"/>
      </w:pPr>
      <w:r>
        <w:rPr>
          <w:i/>
        </w:rPr>
        <w:t>Развивающие</w:t>
      </w:r>
      <w:r>
        <w:t>: развивать смекалку и сообразительность; приобщение школьников к самостоятельной исследовательской работе; развивать умение пользоваться разнообразными словарями; учить организации личной и коллективной деятельности в работе с книгой.</w:t>
      </w:r>
    </w:p>
    <w:p w:rsidR="003C0062" w:rsidRDefault="00C6220F">
      <w:pPr>
        <w:spacing w:after="266"/>
        <w:ind w:left="101" w:right="229"/>
      </w:pPr>
      <w:r>
        <w:t>Обучение детей-</w:t>
      </w:r>
      <w:proofErr w:type="spellStart"/>
      <w:r>
        <w:t>билингвов</w:t>
      </w:r>
      <w:proofErr w:type="spellEnd"/>
      <w:r>
        <w:t xml:space="preserve"> представляется проблемой непростой и глубокой. Формы обучения второму языку должны быть направлены не только на усвоение как можно большего количества лексических единиц, но и на воспитание интереса к предмету «Русский язык» а так же на развитие коммуникативных навыков ребенка, умение выразить </w:t>
      </w:r>
      <w:r>
        <w:lastRenderedPageBreak/>
        <w:t xml:space="preserve">себя. Важно добиться определенного качества владения материалом, который позволит </w:t>
      </w:r>
      <w:proofErr w:type="gramStart"/>
      <w:r>
        <w:t>учащемуся  использовать</w:t>
      </w:r>
      <w:proofErr w:type="gramEnd"/>
      <w:r>
        <w:t xml:space="preserve"> русский язык как  ситуативно,  так и осмысленно.</w:t>
      </w:r>
    </w:p>
    <w:p w:rsidR="003C0062" w:rsidRDefault="00C6220F">
      <w:pPr>
        <w:spacing w:after="266"/>
        <w:ind w:left="101" w:right="229"/>
      </w:pPr>
      <w:r>
        <w:t xml:space="preserve">Наиболее удачные методики опираются на принцип </w:t>
      </w:r>
      <w:proofErr w:type="spellStart"/>
      <w:r>
        <w:t>поэтапности</w:t>
      </w:r>
      <w:proofErr w:type="spellEnd"/>
      <w:r>
        <w:t xml:space="preserve"> становления и развития речевого действия, когда </w:t>
      </w:r>
      <w:proofErr w:type="gramStart"/>
      <w:r>
        <w:t>более  простое</w:t>
      </w:r>
      <w:proofErr w:type="gramEnd"/>
      <w:r>
        <w:t xml:space="preserve"> высказывание предшествует более сложному. На всех уровнях подачи материала осуществляется принцип </w:t>
      </w:r>
      <w:proofErr w:type="spellStart"/>
      <w:r>
        <w:t>коммуникативности</w:t>
      </w:r>
      <w:proofErr w:type="spellEnd"/>
      <w:r>
        <w:t>, то есть все служит достижению определенного результата в общении. Самостоятельному употреблению речевых единиц должно предшествовать их восприятия на слух, что соответствует психолингвистическим закономерностям усвоения речи.</w:t>
      </w:r>
    </w:p>
    <w:p w:rsidR="003C0062" w:rsidRDefault="00C6220F">
      <w:pPr>
        <w:ind w:left="101" w:right="229"/>
      </w:pPr>
      <w:r>
        <w:rPr>
          <w:b/>
          <w:i/>
        </w:rPr>
        <w:t>Практическая  направленность</w:t>
      </w:r>
      <w:r>
        <w:rPr>
          <w:i/>
        </w:rPr>
        <w:t xml:space="preserve"> </w:t>
      </w:r>
      <w:r>
        <w:t xml:space="preserve"> курса  заключается  в  том,  что  её  реализация направлена на формирование  и  развитие  универсальных  учебных  действий, социальной активности;  представлений  о  нравственности,  опыте  взаимодействия  со сверстниками  и  взрослыми  в  соответствии  с  общепринятыми  этическими нормами; на воспитание эстетического  отношения  к  окружающему  миру,  умение  видеть  и понимать прекрасное, потребность выражать себя в доступных и наиболее привлекательных видах творческой деятельности.</w:t>
      </w:r>
    </w:p>
    <w:p w:rsidR="003C0062" w:rsidRDefault="00C6220F">
      <w:pPr>
        <w:spacing w:after="266"/>
        <w:ind w:left="91" w:right="229" w:firstLine="708"/>
      </w:pPr>
      <w:proofErr w:type="gramStart"/>
      <w:r>
        <w:t>Особенностью  данного</w:t>
      </w:r>
      <w:proofErr w:type="gramEnd"/>
      <w:r>
        <w:t xml:space="preserve">  курса  является  </w:t>
      </w:r>
      <w:r>
        <w:rPr>
          <w:b/>
        </w:rPr>
        <w:t xml:space="preserve">интегративный </w:t>
      </w:r>
      <w:proofErr w:type="spellStart"/>
      <w:r>
        <w:rPr>
          <w:b/>
        </w:rPr>
        <w:t>межпредметный</w:t>
      </w:r>
      <w:proofErr w:type="spellEnd"/>
      <w:r>
        <w:rPr>
          <w:b/>
        </w:rPr>
        <w:t xml:space="preserve"> характер</w:t>
      </w:r>
      <w:r>
        <w:t xml:space="preserve">.  </w:t>
      </w:r>
      <w:proofErr w:type="gramStart"/>
      <w:r>
        <w:t>Он  включает</w:t>
      </w:r>
      <w:proofErr w:type="gramEnd"/>
      <w:r>
        <w:t xml:space="preserve">  в  себя  сведения  различных образовательных курсов: русского языка, литературы, истории. </w:t>
      </w:r>
    </w:p>
    <w:p w:rsidR="003C0062" w:rsidRDefault="00C6220F">
      <w:pPr>
        <w:spacing w:line="357" w:lineRule="auto"/>
        <w:ind w:left="101" w:right="229"/>
      </w:pPr>
      <w:r>
        <w:rPr>
          <w:b/>
          <w:i/>
        </w:rPr>
        <w:t xml:space="preserve">Формы проведения занятий </w:t>
      </w:r>
      <w:r>
        <w:rPr>
          <w:i/>
        </w:rPr>
        <w:t xml:space="preserve">  </w:t>
      </w:r>
      <w:r>
        <w:t xml:space="preserve">разнообразны и предполагают индивидуальную, парную и групповую работу. Использование таких </w:t>
      </w:r>
      <w:proofErr w:type="gramStart"/>
      <w:r>
        <w:t>активных  форм</w:t>
      </w:r>
      <w:proofErr w:type="gramEnd"/>
      <w:r>
        <w:t>, как лекция, практикумы, работа со словарями,  деловая игра, тестирование, практикумы.</w:t>
      </w:r>
    </w:p>
    <w:p w:rsidR="003C0062" w:rsidRDefault="00C6220F">
      <w:pPr>
        <w:spacing w:line="357" w:lineRule="auto"/>
        <w:ind w:left="101" w:right="229"/>
      </w:pPr>
      <w:r>
        <w:t>Творческие способности учащихся развиваются при решении и составлении лингвистических задач, понимании чужого текста, создании собственных высказываний, построений таблиц и схем. Особое место на занятиях отводится составлению связного рассказа на лингвистическую тему (составить связный рассказ о роли существительного, прилагательного, глагола, расширять словарный запас учащихся).</w:t>
      </w:r>
    </w:p>
    <w:p w:rsidR="003C0062" w:rsidRDefault="00C6220F">
      <w:pPr>
        <w:spacing w:after="96" w:line="259" w:lineRule="auto"/>
        <w:ind w:left="101" w:right="0"/>
        <w:jc w:val="left"/>
      </w:pPr>
      <w:r>
        <w:rPr>
          <w:b/>
          <w:i/>
        </w:rPr>
        <w:t xml:space="preserve">Методы и </w:t>
      </w:r>
      <w:proofErr w:type="gramStart"/>
      <w:r>
        <w:rPr>
          <w:b/>
          <w:i/>
        </w:rPr>
        <w:t>приёмы  обучения</w:t>
      </w:r>
      <w:proofErr w:type="gramEnd"/>
      <w:r>
        <w:rPr>
          <w:i/>
        </w:rPr>
        <w:t xml:space="preserve">:  </w:t>
      </w:r>
    </w:p>
    <w:p w:rsidR="003C0062" w:rsidRDefault="00C6220F">
      <w:pPr>
        <w:numPr>
          <w:ilvl w:val="0"/>
          <w:numId w:val="1"/>
        </w:numPr>
        <w:ind w:right="229" w:hanging="140"/>
      </w:pPr>
      <w:r>
        <w:t>различные виды разбора (фонетический, лексический, словообразовательный, морфологический, синтаксический, лингвистический);</w:t>
      </w:r>
    </w:p>
    <w:p w:rsidR="003C0062" w:rsidRDefault="00C6220F">
      <w:pPr>
        <w:numPr>
          <w:ilvl w:val="0"/>
          <w:numId w:val="1"/>
        </w:numPr>
        <w:spacing w:after="0" w:line="238" w:lineRule="auto"/>
        <w:ind w:right="229" w:hanging="140"/>
      </w:pPr>
      <w:r>
        <w:t xml:space="preserve">система практических заданий, направленная на отработку </w:t>
      </w:r>
      <w:proofErr w:type="gramStart"/>
      <w:r>
        <w:t>навыков;-</w:t>
      </w:r>
      <w:proofErr w:type="gramEnd"/>
      <w:r>
        <w:t xml:space="preserve"> индивидуальная беседа по изученному материалу; индивидуальные задания корректирующего характера;</w:t>
      </w:r>
    </w:p>
    <w:p w:rsidR="003C0062" w:rsidRDefault="00C6220F">
      <w:pPr>
        <w:numPr>
          <w:ilvl w:val="0"/>
          <w:numId w:val="1"/>
        </w:numPr>
        <w:ind w:right="229" w:hanging="140"/>
      </w:pPr>
      <w:r>
        <w:t>обобщающая беседа по изученному материалу;</w:t>
      </w:r>
    </w:p>
    <w:p w:rsidR="003C0062" w:rsidRDefault="00C6220F">
      <w:pPr>
        <w:numPr>
          <w:ilvl w:val="0"/>
          <w:numId w:val="1"/>
        </w:numPr>
        <w:ind w:right="229" w:hanging="140"/>
      </w:pPr>
      <w:r>
        <w:t>фронтальный опрос;</w:t>
      </w:r>
    </w:p>
    <w:p w:rsidR="003C0062" w:rsidRDefault="00C6220F">
      <w:pPr>
        <w:numPr>
          <w:ilvl w:val="0"/>
          <w:numId w:val="1"/>
        </w:numPr>
        <w:spacing w:after="266"/>
        <w:ind w:right="229" w:hanging="140"/>
      </w:pPr>
      <w:r>
        <w:t xml:space="preserve">письмо под диктовку с комментированием </w:t>
      </w:r>
      <w:proofErr w:type="gramStart"/>
      <w:r>
        <w:t>орфограмм;-</w:t>
      </w:r>
      <w:proofErr w:type="gramEnd"/>
      <w:r>
        <w:t xml:space="preserve"> письменная проверочная работа.</w:t>
      </w:r>
    </w:p>
    <w:p w:rsidR="003C0062" w:rsidRDefault="00C6220F">
      <w:pPr>
        <w:spacing w:after="0" w:line="238" w:lineRule="auto"/>
        <w:ind w:left="672" w:right="62" w:hanging="566"/>
        <w:jc w:val="left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973328</wp:posOffset>
            </wp:positionH>
            <wp:positionV relativeFrom="page">
              <wp:posOffset>1300480</wp:posOffset>
            </wp:positionV>
            <wp:extent cx="6550152" cy="8558784"/>
            <wp:effectExtent l="0" t="0" r="0" b="0"/>
            <wp:wrapTopAndBottom/>
            <wp:docPr id="17043" name="Picture 170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3" name="Picture 1704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50152" cy="8558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 xml:space="preserve">             Учебно-тематический план </w:t>
      </w:r>
      <w:r>
        <w:br w:type="page"/>
      </w:r>
    </w:p>
    <w:p w:rsidR="003C0062" w:rsidRDefault="00C6220F">
      <w:pPr>
        <w:spacing w:after="0" w:line="259" w:lineRule="auto"/>
        <w:ind w:left="0" w:right="7510" w:firstLine="0"/>
        <w:jc w:val="center"/>
      </w:pPr>
      <w:r>
        <w:rPr>
          <w:b/>
        </w:rPr>
        <w:lastRenderedPageBreak/>
        <w:t xml:space="preserve">              </w:t>
      </w:r>
    </w:p>
    <w:p w:rsidR="003C0062" w:rsidRDefault="00C6220F" w:rsidP="005E45FA">
      <w:pPr>
        <w:spacing w:after="528" w:line="259" w:lineRule="auto"/>
        <w:ind w:left="106" w:right="0" w:firstLine="0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973328</wp:posOffset>
            </wp:positionH>
            <wp:positionV relativeFrom="page">
              <wp:posOffset>716280</wp:posOffset>
            </wp:positionV>
            <wp:extent cx="6550152" cy="5266945"/>
            <wp:effectExtent l="0" t="0" r="0" b="0"/>
            <wp:wrapTopAndBottom/>
            <wp:docPr id="17045" name="Picture 170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5" name="Picture 1704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50152" cy="526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  <w:r>
        <w:rPr>
          <w:b/>
        </w:rPr>
        <w:t xml:space="preserve">                         </w:t>
      </w:r>
    </w:p>
    <w:p w:rsidR="005E45FA" w:rsidRDefault="005E45FA" w:rsidP="005E45FA">
      <w:pPr>
        <w:ind w:right="229"/>
      </w:pPr>
      <w:bookmarkStart w:id="0" w:name="_GoBack"/>
      <w:bookmarkEnd w:id="0"/>
    </w:p>
    <w:sectPr w:rsidR="005E45FA" w:rsidSect="005E45FA">
      <w:pgSz w:w="11900" w:h="16840"/>
      <w:pgMar w:top="1134" w:right="608" w:bottom="1182" w:left="15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17A49"/>
    <w:multiLevelType w:val="hybridMultilevel"/>
    <w:tmpl w:val="3468F098"/>
    <w:lvl w:ilvl="0" w:tplc="A10266B6">
      <w:start w:val="1"/>
      <w:numFmt w:val="decimal"/>
      <w:lvlText w:val="%1."/>
      <w:lvlJc w:val="left"/>
      <w:pPr>
        <w:ind w:left="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4498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C04E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E4DD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C86A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18B1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0A30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5C86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64F0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517219"/>
    <w:multiLevelType w:val="hybridMultilevel"/>
    <w:tmpl w:val="0CC89FFC"/>
    <w:lvl w:ilvl="0" w:tplc="0D6EB906">
      <w:start w:val="1"/>
      <w:numFmt w:val="bullet"/>
      <w:lvlText w:val="–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F0D694">
      <w:start w:val="1"/>
      <w:numFmt w:val="bullet"/>
      <w:lvlText w:val="o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C6871C">
      <w:start w:val="1"/>
      <w:numFmt w:val="bullet"/>
      <w:lvlText w:val="▪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0C400E">
      <w:start w:val="1"/>
      <w:numFmt w:val="bullet"/>
      <w:lvlText w:val="•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F63C7E">
      <w:start w:val="1"/>
      <w:numFmt w:val="bullet"/>
      <w:lvlText w:val="o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A2F6FA">
      <w:start w:val="1"/>
      <w:numFmt w:val="bullet"/>
      <w:lvlText w:val="▪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4CC046">
      <w:start w:val="1"/>
      <w:numFmt w:val="bullet"/>
      <w:lvlText w:val="•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86BA36">
      <w:start w:val="1"/>
      <w:numFmt w:val="bullet"/>
      <w:lvlText w:val="o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C436DE">
      <w:start w:val="1"/>
      <w:numFmt w:val="bullet"/>
      <w:lvlText w:val="▪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C2C71"/>
    <w:multiLevelType w:val="hybridMultilevel"/>
    <w:tmpl w:val="56849F4A"/>
    <w:lvl w:ilvl="0" w:tplc="504602C0">
      <w:start w:val="1"/>
      <w:numFmt w:val="decimal"/>
      <w:lvlText w:val="%1."/>
      <w:lvlJc w:val="left"/>
      <w:pPr>
        <w:ind w:left="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120E66">
      <w:start w:val="1"/>
      <w:numFmt w:val="lowerLetter"/>
      <w:lvlText w:val="%2"/>
      <w:lvlJc w:val="left"/>
      <w:pPr>
        <w:ind w:left="1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98AE46">
      <w:start w:val="1"/>
      <w:numFmt w:val="lowerRoman"/>
      <w:lvlText w:val="%3"/>
      <w:lvlJc w:val="left"/>
      <w:pPr>
        <w:ind w:left="1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944070">
      <w:start w:val="1"/>
      <w:numFmt w:val="decimal"/>
      <w:lvlText w:val="%4"/>
      <w:lvlJc w:val="left"/>
      <w:pPr>
        <w:ind w:left="2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A2239C">
      <w:start w:val="1"/>
      <w:numFmt w:val="lowerLetter"/>
      <w:lvlText w:val="%5"/>
      <w:lvlJc w:val="left"/>
      <w:pPr>
        <w:ind w:left="3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E8693E">
      <w:start w:val="1"/>
      <w:numFmt w:val="lowerRoman"/>
      <w:lvlText w:val="%6"/>
      <w:lvlJc w:val="left"/>
      <w:pPr>
        <w:ind w:left="4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42341E">
      <w:start w:val="1"/>
      <w:numFmt w:val="decimal"/>
      <w:lvlText w:val="%7"/>
      <w:lvlJc w:val="left"/>
      <w:pPr>
        <w:ind w:left="4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A2CE0E">
      <w:start w:val="1"/>
      <w:numFmt w:val="lowerLetter"/>
      <w:lvlText w:val="%8"/>
      <w:lvlJc w:val="left"/>
      <w:pPr>
        <w:ind w:left="5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D6819C">
      <w:start w:val="1"/>
      <w:numFmt w:val="lowerRoman"/>
      <w:lvlText w:val="%9"/>
      <w:lvlJc w:val="left"/>
      <w:pPr>
        <w:ind w:left="6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432929"/>
    <w:multiLevelType w:val="hybridMultilevel"/>
    <w:tmpl w:val="94760168"/>
    <w:lvl w:ilvl="0" w:tplc="62466E80">
      <w:start w:val="1"/>
      <w:numFmt w:val="bullet"/>
      <w:lvlText w:val="-"/>
      <w:lvlJc w:val="left"/>
      <w:pPr>
        <w:ind w:left="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64F9C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4C13C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6CA72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42843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1E4E2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E06FF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728D2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0AFA8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0A06B7C"/>
    <w:multiLevelType w:val="hybridMultilevel"/>
    <w:tmpl w:val="79809E9C"/>
    <w:lvl w:ilvl="0" w:tplc="6E36AAD8">
      <w:start w:val="1"/>
      <w:numFmt w:val="decimal"/>
      <w:lvlText w:val="%1.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06E94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C4AE3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4EBF0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52A76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305F2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EC79C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221FA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36699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A22499E"/>
    <w:multiLevelType w:val="hybridMultilevel"/>
    <w:tmpl w:val="F260F73C"/>
    <w:lvl w:ilvl="0" w:tplc="80E2D104">
      <w:start w:val="1"/>
      <w:numFmt w:val="bullet"/>
      <w:lvlText w:val="–"/>
      <w:lvlJc w:val="left"/>
      <w:pPr>
        <w:ind w:left="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626FB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FC361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E2BC2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B82CA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18E46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0A60E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14528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2E785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AA27708"/>
    <w:multiLevelType w:val="hybridMultilevel"/>
    <w:tmpl w:val="5DEA77B4"/>
    <w:lvl w:ilvl="0" w:tplc="D7DA458C">
      <w:start w:val="1"/>
      <w:numFmt w:val="bullet"/>
      <w:lvlText w:val="-"/>
      <w:lvlJc w:val="left"/>
      <w:pPr>
        <w:ind w:left="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920AD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E6B8A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EAA84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C8DB8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D0BB4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54341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AC78F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9EB1F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36B7664"/>
    <w:multiLevelType w:val="hybridMultilevel"/>
    <w:tmpl w:val="58345ACC"/>
    <w:lvl w:ilvl="0" w:tplc="A5ECEFC8">
      <w:start w:val="1"/>
      <w:numFmt w:val="decimal"/>
      <w:lvlText w:val="%1."/>
      <w:lvlJc w:val="left"/>
      <w:pPr>
        <w:ind w:left="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406E68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D2BDD8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3E8DA2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704A30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A0783E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20F7BA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1246A0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C611EA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60557A0"/>
    <w:multiLevelType w:val="hybridMultilevel"/>
    <w:tmpl w:val="C24A18FC"/>
    <w:lvl w:ilvl="0" w:tplc="F03CCFEA">
      <w:start w:val="6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3820DC">
      <w:start w:val="1"/>
      <w:numFmt w:val="lowerLetter"/>
      <w:lvlText w:val="%2"/>
      <w:lvlJc w:val="left"/>
      <w:pPr>
        <w:ind w:left="54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B0852E">
      <w:start w:val="1"/>
      <w:numFmt w:val="lowerRoman"/>
      <w:lvlText w:val="%3"/>
      <w:lvlJc w:val="left"/>
      <w:pPr>
        <w:ind w:left="6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EEC20C">
      <w:start w:val="1"/>
      <w:numFmt w:val="decimal"/>
      <w:lvlText w:val="%4"/>
      <w:lvlJc w:val="left"/>
      <w:pPr>
        <w:ind w:left="6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DE552E">
      <w:start w:val="1"/>
      <w:numFmt w:val="lowerLetter"/>
      <w:lvlText w:val="%5"/>
      <w:lvlJc w:val="left"/>
      <w:pPr>
        <w:ind w:left="7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9AA542">
      <w:start w:val="1"/>
      <w:numFmt w:val="lowerRoman"/>
      <w:lvlText w:val="%6"/>
      <w:lvlJc w:val="left"/>
      <w:pPr>
        <w:ind w:left="8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2CEEB8">
      <w:start w:val="1"/>
      <w:numFmt w:val="decimal"/>
      <w:lvlText w:val="%7"/>
      <w:lvlJc w:val="left"/>
      <w:pPr>
        <w:ind w:left="9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F6A534">
      <w:start w:val="1"/>
      <w:numFmt w:val="lowerLetter"/>
      <w:lvlText w:val="%8"/>
      <w:lvlJc w:val="left"/>
      <w:pPr>
        <w:ind w:left="9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90194E">
      <w:start w:val="1"/>
      <w:numFmt w:val="lowerRoman"/>
      <w:lvlText w:val="%9"/>
      <w:lvlJc w:val="left"/>
      <w:pPr>
        <w:ind w:left="10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9D869CD"/>
    <w:multiLevelType w:val="hybridMultilevel"/>
    <w:tmpl w:val="463E0918"/>
    <w:lvl w:ilvl="0" w:tplc="46B860CE">
      <w:start w:val="10"/>
      <w:numFmt w:val="decimal"/>
      <w:lvlText w:val="%1"/>
      <w:lvlJc w:val="left"/>
      <w:pPr>
        <w:ind w:left="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F86DE0">
      <w:start w:val="1"/>
      <w:numFmt w:val="lowerLetter"/>
      <w:lvlText w:val="%2"/>
      <w:lvlJc w:val="left"/>
      <w:pPr>
        <w:ind w:left="1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EA44E2">
      <w:start w:val="1"/>
      <w:numFmt w:val="lowerRoman"/>
      <w:lvlText w:val="%3"/>
      <w:lvlJc w:val="left"/>
      <w:pPr>
        <w:ind w:left="2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5A7860">
      <w:start w:val="1"/>
      <w:numFmt w:val="decimal"/>
      <w:lvlText w:val="%4"/>
      <w:lvlJc w:val="left"/>
      <w:pPr>
        <w:ind w:left="2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68B33A">
      <w:start w:val="1"/>
      <w:numFmt w:val="lowerLetter"/>
      <w:lvlText w:val="%5"/>
      <w:lvlJc w:val="left"/>
      <w:pPr>
        <w:ind w:left="3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6C9A7C">
      <w:start w:val="1"/>
      <w:numFmt w:val="lowerRoman"/>
      <w:lvlText w:val="%6"/>
      <w:lvlJc w:val="left"/>
      <w:pPr>
        <w:ind w:left="4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D4E0F6">
      <w:start w:val="1"/>
      <w:numFmt w:val="decimal"/>
      <w:lvlText w:val="%7"/>
      <w:lvlJc w:val="left"/>
      <w:pPr>
        <w:ind w:left="4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34E2CE">
      <w:start w:val="1"/>
      <w:numFmt w:val="lowerLetter"/>
      <w:lvlText w:val="%8"/>
      <w:lvlJc w:val="left"/>
      <w:pPr>
        <w:ind w:left="5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FAEC6C">
      <w:start w:val="1"/>
      <w:numFmt w:val="lowerRoman"/>
      <w:lvlText w:val="%9"/>
      <w:lvlJc w:val="left"/>
      <w:pPr>
        <w:ind w:left="6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FF05197"/>
    <w:multiLevelType w:val="hybridMultilevel"/>
    <w:tmpl w:val="A1CED020"/>
    <w:lvl w:ilvl="0" w:tplc="04A215CC">
      <w:start w:val="1"/>
      <w:numFmt w:val="bullet"/>
      <w:lvlText w:val="–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AAAE5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64881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52EDA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82EC3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26F39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F0A38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3277E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9480F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DE756F8"/>
    <w:multiLevelType w:val="hybridMultilevel"/>
    <w:tmpl w:val="853CCE00"/>
    <w:lvl w:ilvl="0" w:tplc="6D90A902">
      <w:start w:val="1"/>
      <w:numFmt w:val="bullet"/>
      <w:lvlText w:val="–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FAE43C">
      <w:start w:val="1"/>
      <w:numFmt w:val="bullet"/>
      <w:lvlText w:val="o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4A2FEE">
      <w:start w:val="1"/>
      <w:numFmt w:val="bullet"/>
      <w:lvlText w:val="▪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C04D0E">
      <w:start w:val="1"/>
      <w:numFmt w:val="bullet"/>
      <w:lvlText w:val="•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FC8F3E">
      <w:start w:val="1"/>
      <w:numFmt w:val="bullet"/>
      <w:lvlText w:val="o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283A22">
      <w:start w:val="1"/>
      <w:numFmt w:val="bullet"/>
      <w:lvlText w:val="▪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825F26">
      <w:start w:val="1"/>
      <w:numFmt w:val="bullet"/>
      <w:lvlText w:val="•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FCE9AC">
      <w:start w:val="1"/>
      <w:numFmt w:val="bullet"/>
      <w:lvlText w:val="o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3CB83E">
      <w:start w:val="1"/>
      <w:numFmt w:val="bullet"/>
      <w:lvlText w:val="▪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11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9"/>
  </w:num>
  <w:num w:numId="10">
    <w:abstractNumId w:val="4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062"/>
    <w:rsid w:val="003C0062"/>
    <w:rsid w:val="005468B9"/>
    <w:rsid w:val="005E45FA"/>
    <w:rsid w:val="00C6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137CCD-FCBE-4682-96C7-CFD206985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49" w:lineRule="auto"/>
      <w:ind w:left="10" w:right="34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2"/>
      </w:numPr>
      <w:spacing w:after="10" w:line="249" w:lineRule="auto"/>
      <w:ind w:left="887" w:right="101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Default">
    <w:name w:val="Default"/>
    <w:rsid w:val="005E45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Элективный курс по русскому языку</vt:lpstr>
    </vt:vector>
  </TitlesOfParts>
  <Company/>
  <LinksUpToDate>false</LinksUpToDate>
  <CharactersWithSpaces>5311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Элективный курс по русскому языку</dc:title>
  <dc:subject/>
  <dc:creator>Кристина</dc:creator>
  <cp:keywords/>
  <cp:lastModifiedBy>Наталья</cp:lastModifiedBy>
  <cp:revision>4</cp:revision>
  <dcterms:created xsi:type="dcterms:W3CDTF">2022-09-14T10:04:00Z</dcterms:created>
  <dcterms:modified xsi:type="dcterms:W3CDTF">2022-11-17T12:23:00Z</dcterms:modified>
</cp:coreProperties>
</file>